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B90DD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  <w:bookmarkStart w:id="0" w:name="_GoBack"/>
      <w:bookmarkEnd w:id="0"/>
      <w:r>
        <w:rPr>
          <w:rFonts w:asciiTheme="minorHAnsi" w:hAnsiTheme="minorHAnsi" w:cs="Arial"/>
          <w:b/>
          <w:lang w:val="sl-SI"/>
        </w:rPr>
        <w:t>Zapisnik 14</w:t>
      </w:r>
      <w:r w:rsidRPr="000C2957">
        <w:rPr>
          <w:rFonts w:asciiTheme="minorHAnsi" w:hAnsiTheme="minorHAnsi" w:cs="Arial"/>
          <w:b/>
          <w:lang w:val="sl-SI"/>
        </w:rPr>
        <w:t>. redne seje Komisije za ocenjevanje kakovosti Fakultete za kmetijstvo in biosistemske vede</w:t>
      </w:r>
      <w:r>
        <w:rPr>
          <w:rFonts w:asciiTheme="minorHAnsi" w:hAnsiTheme="minorHAnsi" w:cs="Arial"/>
          <w:lang w:val="sl-SI"/>
        </w:rPr>
        <w:t>, ki je bila 19. 3. 2018, ob 8.30 uri, v predavalnici 3</w:t>
      </w:r>
      <w:r w:rsidRPr="000C2957">
        <w:rPr>
          <w:rFonts w:asciiTheme="minorHAnsi" w:hAnsiTheme="minorHAnsi" w:cs="Arial"/>
          <w:lang w:val="sl-SI"/>
        </w:rPr>
        <w:t>.</w:t>
      </w:r>
    </w:p>
    <w:p w14:paraId="05712177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</w:p>
    <w:p w14:paraId="601D8807" w14:textId="77777777" w:rsidR="000F24AE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Prisotni:</w:t>
      </w:r>
      <w:r w:rsidRPr="000C2957">
        <w:rPr>
          <w:rFonts w:asciiTheme="minorHAnsi" w:hAnsiTheme="minorHAnsi" w:cs="Arial"/>
          <w:lang w:val="sl-SI"/>
        </w:rPr>
        <w:t xml:space="preserve"> mag. Andrej </w:t>
      </w:r>
      <w:r>
        <w:rPr>
          <w:rFonts w:asciiTheme="minorHAnsi" w:hAnsiTheme="minorHAnsi" w:cs="Arial"/>
          <w:lang w:val="sl-SI"/>
        </w:rPr>
        <w:t>Vogrin,  doc. dr. Marjan Janžekovič, Meta Šepič, doc. dr. Jurij Rakun,</w:t>
      </w:r>
      <w:r w:rsidRPr="000C2957">
        <w:rPr>
          <w:rFonts w:asciiTheme="minorHAnsi" w:hAnsiTheme="minorHAnsi" w:cs="Arial"/>
          <w:lang w:val="sl-SI"/>
        </w:rPr>
        <w:t xml:space="preserve"> mag. Ksenija Škorjanc</w:t>
      </w:r>
      <w:r w:rsidR="000F24AE">
        <w:rPr>
          <w:rFonts w:asciiTheme="minorHAnsi" w:hAnsiTheme="minorHAnsi" w:cs="Arial"/>
          <w:lang w:val="sl-SI"/>
        </w:rPr>
        <w:t>, študent Denis Salober</w:t>
      </w:r>
      <w:r w:rsidRPr="000C2957">
        <w:rPr>
          <w:rFonts w:asciiTheme="minorHAnsi" w:hAnsiTheme="minorHAnsi" w:cs="Arial"/>
          <w:lang w:val="sl-SI"/>
        </w:rPr>
        <w:t xml:space="preserve"> </w:t>
      </w:r>
    </w:p>
    <w:p w14:paraId="67F85E6A" w14:textId="77777777" w:rsidR="000F24AE" w:rsidRDefault="000F24AE" w:rsidP="00256707">
      <w:pPr>
        <w:jc w:val="both"/>
        <w:rPr>
          <w:rFonts w:asciiTheme="minorHAnsi" w:hAnsiTheme="minorHAnsi" w:cs="Arial"/>
          <w:lang w:val="sl-SI"/>
        </w:rPr>
      </w:pPr>
    </w:p>
    <w:p w14:paraId="3E4AFB99" w14:textId="77777777" w:rsidR="00256707" w:rsidRPr="000C2957" w:rsidRDefault="000F24AE" w:rsidP="00256707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>Odsotni: študentka Tjaša Pangerl</w:t>
      </w:r>
    </w:p>
    <w:p w14:paraId="5DA2F66B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</w:p>
    <w:p w14:paraId="4FD45EE8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DNEVNI RED:</w:t>
      </w:r>
    </w:p>
    <w:p w14:paraId="2149C3AC" w14:textId="77777777" w:rsidR="00256707" w:rsidRDefault="00256707" w:rsidP="00256707"/>
    <w:p w14:paraId="25E46BB6" w14:textId="77777777" w:rsidR="00256707" w:rsidRPr="002105A9" w:rsidRDefault="00256707" w:rsidP="00256707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Pregled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zapisnikov</w:t>
      </w:r>
      <w:proofErr w:type="spellEnd"/>
      <w:r w:rsidR="000F24AE">
        <w:rPr>
          <w:rFonts w:asciiTheme="minorHAnsi" w:hAnsiTheme="minorHAnsi"/>
        </w:rPr>
        <w:t xml:space="preserve"> 12. In 13. </w:t>
      </w:r>
      <w:proofErr w:type="spellStart"/>
      <w:r w:rsidR="0059139E">
        <w:rPr>
          <w:rFonts w:asciiTheme="minorHAnsi" w:hAnsiTheme="minorHAnsi"/>
        </w:rPr>
        <w:t>s</w:t>
      </w:r>
      <w:r w:rsidR="000F24AE">
        <w:rPr>
          <w:rFonts w:asciiTheme="minorHAnsi" w:hAnsiTheme="minorHAnsi"/>
        </w:rPr>
        <w:t>eje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Komisije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za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ocenjevanje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kakovosti</w:t>
      </w:r>
      <w:proofErr w:type="spellEnd"/>
      <w:r w:rsidR="000F24AE">
        <w:rPr>
          <w:rFonts w:asciiTheme="minorHAnsi" w:hAnsiTheme="minorHAnsi"/>
        </w:rPr>
        <w:t xml:space="preserve"> FKBV</w:t>
      </w:r>
    </w:p>
    <w:p w14:paraId="4704F0DF" w14:textId="77777777" w:rsidR="00256707" w:rsidRDefault="00256707" w:rsidP="002567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proofErr w:type="spellStart"/>
      <w:r>
        <w:rPr>
          <w:rFonts w:asciiTheme="minorHAnsi" w:hAnsiTheme="minorHAnsi"/>
        </w:rPr>
        <w:t>Samoevalvacijsko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poročilo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za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študijsko</w:t>
      </w:r>
      <w:proofErr w:type="spellEnd"/>
      <w:r w:rsidR="000F24AE">
        <w:rPr>
          <w:rFonts w:asciiTheme="minorHAnsi" w:hAnsiTheme="minorHAnsi"/>
        </w:rPr>
        <w:t xml:space="preserve"> </w:t>
      </w:r>
      <w:proofErr w:type="spellStart"/>
      <w:r w:rsidR="000F24AE">
        <w:rPr>
          <w:rFonts w:asciiTheme="minorHAnsi" w:hAnsiTheme="minorHAnsi"/>
        </w:rPr>
        <w:t>leto</w:t>
      </w:r>
      <w:proofErr w:type="spellEnd"/>
      <w:r w:rsidR="000F24AE">
        <w:rPr>
          <w:rFonts w:asciiTheme="minorHAnsi" w:hAnsiTheme="minorHAnsi"/>
        </w:rPr>
        <w:t xml:space="preserve"> 2016/2017</w:t>
      </w:r>
    </w:p>
    <w:p w14:paraId="239966FE" w14:textId="77777777" w:rsidR="000F24AE" w:rsidRPr="002105A9" w:rsidRDefault="000F24AE" w:rsidP="0025670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proofErr w:type="spellStart"/>
      <w:r>
        <w:rPr>
          <w:rFonts w:asciiTheme="minorHAnsi" w:hAnsiTheme="minorHAnsi"/>
        </w:rPr>
        <w:t>Razno</w:t>
      </w:r>
      <w:proofErr w:type="spellEnd"/>
    </w:p>
    <w:p w14:paraId="4F10D8CB" w14:textId="77777777" w:rsidR="00256707" w:rsidRPr="002105A9" w:rsidRDefault="00256707" w:rsidP="00256707">
      <w:pPr>
        <w:rPr>
          <w:rFonts w:asciiTheme="minorHAnsi" w:hAnsiTheme="minorHAnsi"/>
        </w:rPr>
      </w:pPr>
    </w:p>
    <w:p w14:paraId="5459B844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Člani Komisije za ocenjevanje kakovosti Fakultete za kmetijstvo in biosistemske so se seznanili z </w:t>
      </w:r>
      <w:r>
        <w:rPr>
          <w:rFonts w:asciiTheme="minorHAnsi" w:hAnsiTheme="minorHAnsi" w:cs="Arial"/>
          <w:lang w:val="sl-SI"/>
        </w:rPr>
        <w:t>dnevnim redom</w:t>
      </w:r>
      <w:r w:rsidR="000F24AE">
        <w:rPr>
          <w:rFonts w:asciiTheme="minorHAnsi" w:hAnsiTheme="minorHAnsi" w:cs="Arial"/>
          <w:lang w:val="sl-SI"/>
        </w:rPr>
        <w:t xml:space="preserve"> in potrdili sklepčnost</w:t>
      </w:r>
      <w:r>
        <w:rPr>
          <w:rFonts w:asciiTheme="minorHAnsi" w:hAnsiTheme="minorHAnsi" w:cs="Arial"/>
          <w:lang w:val="sl-SI"/>
        </w:rPr>
        <w:t xml:space="preserve">. </w:t>
      </w:r>
    </w:p>
    <w:p w14:paraId="10FEDE59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</w:p>
    <w:p w14:paraId="1CA4C76A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Ad 1</w:t>
      </w:r>
    </w:p>
    <w:p w14:paraId="7882E121" w14:textId="77777777" w:rsidR="00256707" w:rsidRDefault="00256707" w:rsidP="00256707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 xml:space="preserve">Komisija za ocenjevanje kakovosti  FKBV se je </w:t>
      </w:r>
      <w:r w:rsidR="000F24AE">
        <w:rPr>
          <w:rFonts w:asciiTheme="minorHAnsi" w:hAnsiTheme="minorHAnsi" w:cs="Arial"/>
          <w:lang w:val="sl-SI"/>
        </w:rPr>
        <w:t>seznanila z zapisnikoma 12. in 13. seje Komisije za ocenjevanje kakovosti FKBV in jih soglasno sprejela. Komisija je sprejela naslednji sklep:</w:t>
      </w:r>
    </w:p>
    <w:p w14:paraId="5003B4F6" w14:textId="77777777" w:rsidR="000F24AE" w:rsidRPr="000C2957" w:rsidRDefault="000F24AE" w:rsidP="00256707">
      <w:pPr>
        <w:jc w:val="both"/>
        <w:rPr>
          <w:rFonts w:asciiTheme="minorHAnsi" w:hAnsiTheme="minorHAnsi" w:cs="Arial"/>
          <w:lang w:val="sl-SI"/>
        </w:rPr>
      </w:pPr>
    </w:p>
    <w:p w14:paraId="39421284" w14:textId="77777777" w:rsidR="00256707" w:rsidRPr="000C2957" w:rsidRDefault="00256707" w:rsidP="00256707">
      <w:pPr>
        <w:jc w:val="both"/>
        <w:rPr>
          <w:rFonts w:asciiTheme="minorHAnsi" w:hAnsiTheme="minorHAnsi" w:cs="Arial"/>
          <w:b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SKLEP 1:</w:t>
      </w:r>
    </w:p>
    <w:p w14:paraId="36CD20EE" w14:textId="77777777" w:rsidR="00256707" w:rsidRDefault="00256707" w:rsidP="00256707">
      <w:pPr>
        <w:jc w:val="both"/>
        <w:rPr>
          <w:rFonts w:asciiTheme="minorHAnsi" w:hAnsiTheme="minorHAnsi" w:cs="Arial"/>
          <w:b/>
          <w:lang w:val="sl-SI"/>
        </w:rPr>
      </w:pPr>
      <w:r w:rsidRPr="000C2957">
        <w:rPr>
          <w:rFonts w:asciiTheme="minorHAnsi" w:hAnsiTheme="minorHAnsi" w:cs="Arial"/>
          <w:b/>
          <w:lang w:val="sl-SI"/>
        </w:rPr>
        <w:t>Komisija za ocenjevanje kakovosti FKBV se j</w:t>
      </w:r>
      <w:r>
        <w:rPr>
          <w:rFonts w:asciiTheme="minorHAnsi" w:hAnsiTheme="minorHAnsi" w:cs="Arial"/>
          <w:b/>
          <w:lang w:val="sl-SI"/>
        </w:rPr>
        <w:t xml:space="preserve">e </w:t>
      </w:r>
      <w:r w:rsidR="000F24AE">
        <w:rPr>
          <w:rFonts w:asciiTheme="minorHAnsi" w:hAnsiTheme="minorHAnsi" w:cs="Arial"/>
          <w:b/>
          <w:lang w:val="sl-SI"/>
        </w:rPr>
        <w:t>seznanila z zapisnikoma 12. in 13. seje Komisije za ocenjevanje kakovosti FKBV in ju soglasno sprejela. Zapisnika bosta objavljena na spletni strani fakultete.</w:t>
      </w:r>
    </w:p>
    <w:p w14:paraId="76750F2B" w14:textId="77777777" w:rsidR="000F24AE" w:rsidRPr="000C2957" w:rsidRDefault="000F24AE" w:rsidP="00256707">
      <w:pPr>
        <w:jc w:val="both"/>
        <w:rPr>
          <w:rFonts w:asciiTheme="minorHAnsi" w:hAnsiTheme="minorHAnsi" w:cs="Arial"/>
          <w:lang w:val="sl-SI"/>
        </w:rPr>
      </w:pPr>
    </w:p>
    <w:p w14:paraId="03D3D41E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Ad</w:t>
      </w:r>
      <w:r>
        <w:rPr>
          <w:rFonts w:asciiTheme="minorHAnsi" w:hAnsiTheme="minorHAnsi" w:cs="Arial"/>
          <w:lang w:val="sl-SI"/>
        </w:rPr>
        <w:t xml:space="preserve"> </w:t>
      </w:r>
      <w:r w:rsidRPr="000C2957">
        <w:rPr>
          <w:rFonts w:asciiTheme="minorHAnsi" w:hAnsiTheme="minorHAnsi" w:cs="Arial"/>
          <w:lang w:val="sl-SI"/>
        </w:rPr>
        <w:t>2</w:t>
      </w:r>
    </w:p>
    <w:p w14:paraId="707D4129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 xml:space="preserve">Komisija za ocenjevanje kakovosti </w:t>
      </w:r>
      <w:r w:rsidR="000F24AE">
        <w:rPr>
          <w:rFonts w:asciiTheme="minorHAnsi" w:hAnsiTheme="minorHAnsi" w:cs="Arial"/>
          <w:lang w:val="sl-SI"/>
        </w:rPr>
        <w:t>je</w:t>
      </w:r>
      <w:r w:rsidR="00A1662C">
        <w:rPr>
          <w:rFonts w:asciiTheme="minorHAnsi" w:hAnsiTheme="minorHAnsi" w:cs="Arial"/>
          <w:lang w:val="sl-SI"/>
        </w:rPr>
        <w:t xml:space="preserve"> podrobno pregledala besedilo</w:t>
      </w:r>
      <w:r w:rsidR="000F24AE">
        <w:rPr>
          <w:rFonts w:asciiTheme="minorHAnsi" w:hAnsiTheme="minorHAnsi" w:cs="Arial"/>
          <w:lang w:val="sl-SI"/>
        </w:rPr>
        <w:t xml:space="preserve"> </w:t>
      </w:r>
      <w:r>
        <w:rPr>
          <w:rFonts w:asciiTheme="minorHAnsi" w:hAnsiTheme="minorHAnsi" w:cs="Arial"/>
          <w:lang w:val="sl-SI"/>
        </w:rPr>
        <w:t>Samoevalvacijskega poročila za študijsko leto 201</w:t>
      </w:r>
      <w:r w:rsidR="008C1D77">
        <w:rPr>
          <w:rFonts w:asciiTheme="minorHAnsi" w:hAnsiTheme="minorHAnsi" w:cs="Arial"/>
          <w:lang w:val="sl-SI"/>
        </w:rPr>
        <w:t>6/2017. Ugotovila je, da se velik</w:t>
      </w:r>
      <w:r>
        <w:rPr>
          <w:rFonts w:asciiTheme="minorHAnsi" w:hAnsiTheme="minorHAnsi" w:cs="Arial"/>
          <w:lang w:val="sl-SI"/>
        </w:rPr>
        <w:t xml:space="preserve"> del poročila ni bistveno spremenil v primerjavi z lanskim poročilom</w:t>
      </w:r>
      <w:r w:rsidR="00A1662C">
        <w:rPr>
          <w:rFonts w:asciiTheme="minorHAnsi" w:hAnsiTheme="minorHAnsi" w:cs="Arial"/>
          <w:lang w:val="sl-SI"/>
        </w:rPr>
        <w:t xml:space="preserve">. Del poročila o pedagoški dejavnosti je kljub opozorilom in dodatnim navodilom še vedno pomanjkljiv (zadovoljivo so predstavljeni naslednji študijski programi: Management v agroživilstvu in razvoj podeželja, Vinogradništvo, sadjarstvo in vinarstvo, Živinoreja, Agrikultura in okolje ter Agrarna ekonomika 3 . stopnja). Manjka akcijski načrt, ki bi ga po univerzitetnih  navodilih morali obvezno vključiti v poročilo. </w:t>
      </w:r>
      <w:r>
        <w:rPr>
          <w:rFonts w:asciiTheme="minorHAnsi" w:hAnsiTheme="minorHAnsi" w:cs="Arial"/>
          <w:lang w:val="sl-SI"/>
        </w:rPr>
        <w:t xml:space="preserve"> Zato je Komisija za ocenjevanje kakovosti FKBV sprejela naslednji sklep:</w:t>
      </w:r>
    </w:p>
    <w:p w14:paraId="1039BFED" w14:textId="77777777" w:rsidR="00256707" w:rsidRDefault="00256707" w:rsidP="00256707">
      <w:pPr>
        <w:rPr>
          <w:rFonts w:asciiTheme="minorHAnsi" w:hAnsiTheme="minorHAnsi"/>
          <w:b/>
        </w:rPr>
      </w:pPr>
    </w:p>
    <w:p w14:paraId="1284AEA8" w14:textId="77777777" w:rsidR="008C1D77" w:rsidRDefault="008C1D77" w:rsidP="008C1D77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SKLEP</w:t>
      </w:r>
      <w:proofErr w:type="spellEnd"/>
      <w:r w:rsidRPr="000C2957">
        <w:rPr>
          <w:rFonts w:asciiTheme="minorHAnsi" w:hAnsiTheme="minorHAnsi"/>
          <w:b/>
        </w:rPr>
        <w:t xml:space="preserve"> 2:</w:t>
      </w:r>
    </w:p>
    <w:p w14:paraId="072D286B" w14:textId="77777777" w:rsidR="008C1D77" w:rsidRDefault="008C1D77" w:rsidP="008C1D77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Komisija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za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ocenjevanje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kakovosti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na</w:t>
      </w:r>
      <w:proofErr w:type="spellEnd"/>
      <w:r>
        <w:rPr>
          <w:rFonts w:asciiTheme="minorHAnsi" w:hAnsiTheme="minorHAnsi"/>
          <w:b/>
        </w:rPr>
        <w:t xml:space="preserve"> FKBV ne </w:t>
      </w:r>
      <w:proofErr w:type="spellStart"/>
      <w:r>
        <w:rPr>
          <w:rFonts w:asciiTheme="minorHAnsi" w:hAnsiTheme="minorHAnsi"/>
          <w:b/>
        </w:rPr>
        <w:t>sprejme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Samoevalvacijskega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poročila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za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leto</w:t>
      </w:r>
      <w:proofErr w:type="spellEnd"/>
      <w:r>
        <w:rPr>
          <w:rFonts w:asciiTheme="minorHAnsi" w:hAnsiTheme="minorHAnsi"/>
          <w:b/>
        </w:rPr>
        <w:t xml:space="preserve"> 2016/2017, </w:t>
      </w:r>
      <w:proofErr w:type="spellStart"/>
      <w:r>
        <w:rPr>
          <w:rFonts w:asciiTheme="minorHAnsi" w:hAnsiTheme="minorHAnsi"/>
          <w:b/>
        </w:rPr>
        <w:t>ker</w:t>
      </w:r>
      <w:proofErr w:type="spellEnd"/>
      <w:r>
        <w:rPr>
          <w:rFonts w:asciiTheme="minorHAnsi" w:hAnsiTheme="minorHAnsi"/>
          <w:b/>
        </w:rPr>
        <w:t xml:space="preserve"> del </w:t>
      </w:r>
      <w:proofErr w:type="spellStart"/>
      <w:r>
        <w:rPr>
          <w:rFonts w:asciiTheme="minorHAnsi" w:hAnsiTheme="minorHAnsi"/>
          <w:b/>
        </w:rPr>
        <w:t>poročila</w:t>
      </w:r>
      <w:proofErr w:type="spellEnd"/>
      <w:r>
        <w:rPr>
          <w:rFonts w:asciiTheme="minorHAnsi" w:hAnsiTheme="minorHAnsi"/>
          <w:b/>
        </w:rPr>
        <w:t xml:space="preserve">, </w:t>
      </w:r>
      <w:proofErr w:type="spellStart"/>
      <w:r>
        <w:rPr>
          <w:rFonts w:asciiTheme="minorHAnsi" w:hAnsiTheme="minorHAnsi"/>
          <w:b/>
        </w:rPr>
        <w:t>ki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zajema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izo</w:t>
      </w:r>
      <w:r w:rsidR="00257D38">
        <w:rPr>
          <w:rFonts w:asciiTheme="minorHAnsi" w:hAnsiTheme="minorHAnsi"/>
          <w:b/>
        </w:rPr>
        <w:t>braževalno</w:t>
      </w:r>
      <w:proofErr w:type="spellEnd"/>
      <w:r w:rsidR="00257D38">
        <w:rPr>
          <w:rFonts w:asciiTheme="minorHAnsi" w:hAnsiTheme="minorHAnsi"/>
          <w:b/>
        </w:rPr>
        <w:t xml:space="preserve"> </w:t>
      </w:r>
      <w:proofErr w:type="spellStart"/>
      <w:r w:rsidR="00257D38">
        <w:rPr>
          <w:rFonts w:asciiTheme="minorHAnsi" w:hAnsiTheme="minorHAnsi"/>
          <w:b/>
        </w:rPr>
        <w:t>dejavnost</w:t>
      </w:r>
      <w:proofErr w:type="spellEnd"/>
      <w:r w:rsidR="00257D38">
        <w:rPr>
          <w:rFonts w:asciiTheme="minorHAnsi" w:hAnsiTheme="minorHAnsi"/>
          <w:b/>
        </w:rPr>
        <w:t xml:space="preserve"> (</w:t>
      </w:r>
      <w:proofErr w:type="spellStart"/>
      <w:r w:rsidR="00257D38">
        <w:rPr>
          <w:rFonts w:asciiTheme="minorHAnsi" w:hAnsiTheme="minorHAnsi"/>
          <w:b/>
        </w:rPr>
        <w:t>točka</w:t>
      </w:r>
      <w:proofErr w:type="spellEnd"/>
      <w:r w:rsidR="00257D38">
        <w:rPr>
          <w:rFonts w:asciiTheme="minorHAnsi" w:hAnsiTheme="minorHAnsi"/>
          <w:b/>
        </w:rPr>
        <w:t xml:space="preserve"> 2.2</w:t>
      </w:r>
      <w:r>
        <w:rPr>
          <w:rFonts w:asciiTheme="minorHAnsi" w:hAnsiTheme="minorHAnsi"/>
          <w:b/>
        </w:rPr>
        <w:t xml:space="preserve">), ne </w:t>
      </w:r>
      <w:proofErr w:type="spellStart"/>
      <w:r>
        <w:rPr>
          <w:rFonts w:asciiTheme="minorHAnsi" w:hAnsiTheme="minorHAnsi"/>
          <w:b/>
        </w:rPr>
        <w:t>upošteva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navodil</w:t>
      </w:r>
      <w:proofErr w:type="spellEnd"/>
      <w:r w:rsidR="00257D38">
        <w:rPr>
          <w:rFonts w:asciiTheme="minorHAnsi" w:hAnsiTheme="minorHAnsi"/>
          <w:b/>
        </w:rPr>
        <w:t xml:space="preserve"> </w:t>
      </w:r>
      <w:proofErr w:type="spellStart"/>
      <w:r w:rsidR="00257D38">
        <w:rPr>
          <w:rFonts w:asciiTheme="minorHAnsi" w:hAnsiTheme="minorHAnsi"/>
          <w:b/>
        </w:rPr>
        <w:t>za</w:t>
      </w:r>
      <w:proofErr w:type="spellEnd"/>
      <w:r w:rsidR="00257D38">
        <w:rPr>
          <w:rFonts w:asciiTheme="minorHAnsi" w:hAnsiTheme="minorHAnsi"/>
          <w:b/>
        </w:rPr>
        <w:t xml:space="preserve"> izdelavo </w:t>
      </w:r>
      <w:proofErr w:type="spellStart"/>
      <w:r w:rsidR="00257D38">
        <w:rPr>
          <w:rFonts w:asciiTheme="minorHAnsi" w:hAnsiTheme="minorHAnsi"/>
          <w:b/>
        </w:rPr>
        <w:t>Samoevalvacijskega</w:t>
      </w:r>
      <w:proofErr w:type="spellEnd"/>
      <w:r w:rsidR="00257D38">
        <w:rPr>
          <w:rFonts w:asciiTheme="minorHAnsi" w:hAnsiTheme="minorHAnsi"/>
          <w:b/>
        </w:rPr>
        <w:t xml:space="preserve"> </w:t>
      </w:r>
      <w:proofErr w:type="spellStart"/>
      <w:r w:rsidR="00257D38">
        <w:rPr>
          <w:rFonts w:asciiTheme="minorHAnsi" w:hAnsiTheme="minorHAnsi"/>
          <w:b/>
        </w:rPr>
        <w:t>poročila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vodstva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Univerze</w:t>
      </w:r>
      <w:proofErr w:type="spellEnd"/>
      <w:r>
        <w:rPr>
          <w:rFonts w:asciiTheme="minorHAnsi" w:hAnsiTheme="minorHAnsi"/>
          <w:b/>
        </w:rPr>
        <w:t xml:space="preserve"> v </w:t>
      </w:r>
      <w:proofErr w:type="spellStart"/>
      <w:r>
        <w:rPr>
          <w:rFonts w:asciiTheme="minorHAnsi" w:hAnsiTheme="minorHAnsi"/>
          <w:b/>
        </w:rPr>
        <w:t>Mariboru</w:t>
      </w:r>
      <w:proofErr w:type="spellEnd"/>
      <w:r>
        <w:rPr>
          <w:rFonts w:asciiTheme="minorHAnsi" w:hAnsiTheme="minorHAnsi"/>
          <w:b/>
        </w:rPr>
        <w:t xml:space="preserve">.  </w:t>
      </w:r>
    </w:p>
    <w:p w14:paraId="6A744BFD" w14:textId="77777777" w:rsidR="008C1D77" w:rsidRPr="000C2957" w:rsidRDefault="008C1D77" w:rsidP="008C1D77">
      <w:p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Samoevalvacijskemu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poročilu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za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leto</w:t>
      </w:r>
      <w:proofErr w:type="spellEnd"/>
      <w:r>
        <w:rPr>
          <w:rFonts w:asciiTheme="minorHAnsi" w:hAnsiTheme="minorHAnsi"/>
          <w:b/>
        </w:rPr>
        <w:t xml:space="preserve"> 2016/2017 </w:t>
      </w:r>
      <w:proofErr w:type="spellStart"/>
      <w:r>
        <w:rPr>
          <w:rFonts w:asciiTheme="minorHAnsi" w:hAnsiTheme="minorHAnsi"/>
          <w:b/>
        </w:rPr>
        <w:t>manjka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akcijski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načrt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na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vseh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nivojih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fakultete</w:t>
      </w:r>
      <w:proofErr w:type="spellEnd"/>
      <w:r>
        <w:rPr>
          <w:rFonts w:asciiTheme="minorHAnsi" w:hAnsiTheme="minorHAnsi"/>
          <w:b/>
        </w:rPr>
        <w:t>.</w:t>
      </w:r>
    </w:p>
    <w:p w14:paraId="0A940ED1" w14:textId="77777777" w:rsidR="00256707" w:rsidRDefault="00256707" w:rsidP="00256707">
      <w:pPr>
        <w:rPr>
          <w:rFonts w:asciiTheme="minorHAnsi" w:hAnsiTheme="minorHAnsi"/>
          <w:b/>
        </w:rPr>
      </w:pPr>
    </w:p>
    <w:p w14:paraId="6D091C99" w14:textId="77777777" w:rsidR="0059139E" w:rsidRDefault="0059139E" w:rsidP="00256707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>Ad 3)</w:t>
      </w:r>
    </w:p>
    <w:p w14:paraId="119B0E06" w14:textId="77777777" w:rsidR="0059139E" w:rsidRDefault="0059139E" w:rsidP="00256707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t>Pod točko razno ni bilo razprave.</w:t>
      </w:r>
    </w:p>
    <w:p w14:paraId="0475BA26" w14:textId="77777777" w:rsidR="0059139E" w:rsidRDefault="00256707" w:rsidP="00256707">
      <w:pPr>
        <w:jc w:val="both"/>
        <w:rPr>
          <w:rFonts w:asciiTheme="minorHAnsi" w:hAnsiTheme="minorHAnsi" w:cs="Arial"/>
          <w:lang w:val="sl-SI"/>
        </w:rPr>
      </w:pPr>
      <w:r w:rsidRPr="000C2957">
        <w:rPr>
          <w:rFonts w:asciiTheme="minorHAnsi" w:hAnsiTheme="minorHAnsi" w:cs="Arial"/>
          <w:lang w:val="sl-SI"/>
        </w:rPr>
        <w:t>K</w:t>
      </w:r>
      <w:r>
        <w:rPr>
          <w:rFonts w:asciiTheme="minorHAnsi" w:hAnsiTheme="minorHAnsi" w:cs="Arial"/>
          <w:lang w:val="sl-SI"/>
        </w:rPr>
        <w:t>omisija je sejo zakl</w:t>
      </w:r>
      <w:r w:rsidR="0059139E">
        <w:rPr>
          <w:rFonts w:asciiTheme="minorHAnsi" w:hAnsiTheme="minorHAnsi" w:cs="Arial"/>
          <w:lang w:val="sl-SI"/>
        </w:rPr>
        <w:t>jučila ob 9.5</w:t>
      </w:r>
      <w:r>
        <w:rPr>
          <w:rFonts w:asciiTheme="minorHAnsi" w:hAnsiTheme="minorHAnsi" w:cs="Arial"/>
          <w:lang w:val="sl-SI"/>
        </w:rPr>
        <w:t>0</w:t>
      </w:r>
      <w:r w:rsidR="0059139E">
        <w:rPr>
          <w:rFonts w:asciiTheme="minorHAnsi" w:hAnsiTheme="minorHAnsi" w:cs="Arial"/>
          <w:lang w:val="sl-SI"/>
        </w:rPr>
        <w:t xml:space="preserve"> uri.                                       </w:t>
      </w:r>
    </w:p>
    <w:p w14:paraId="3372FF99" w14:textId="77777777" w:rsidR="00256707" w:rsidRDefault="0059139E" w:rsidP="00256707">
      <w:pPr>
        <w:jc w:val="both"/>
        <w:rPr>
          <w:rFonts w:asciiTheme="minorHAnsi" w:hAnsiTheme="minorHAnsi" w:cs="Arial"/>
          <w:lang w:val="sl-SI"/>
        </w:rPr>
      </w:pPr>
      <w:r>
        <w:rPr>
          <w:rFonts w:asciiTheme="minorHAnsi" w:hAnsiTheme="minorHAnsi" w:cs="Arial"/>
          <w:lang w:val="sl-SI"/>
        </w:rPr>
        <w:lastRenderedPageBreak/>
        <w:t xml:space="preserve">Zapisala:                                                                                                            </w:t>
      </w:r>
      <w:r w:rsidR="00256707" w:rsidRPr="000C2957">
        <w:rPr>
          <w:rFonts w:asciiTheme="minorHAnsi" w:hAnsiTheme="minorHAnsi" w:cs="Arial"/>
          <w:lang w:val="sl-SI"/>
        </w:rPr>
        <w:t>Predsednik komi</w:t>
      </w:r>
      <w:r>
        <w:rPr>
          <w:rFonts w:asciiTheme="minorHAnsi" w:hAnsiTheme="minorHAnsi" w:cs="Arial"/>
          <w:lang w:val="sl-SI"/>
        </w:rPr>
        <w:t xml:space="preserve">sije </w:t>
      </w:r>
      <w:r w:rsidR="00256707" w:rsidRPr="000C2957">
        <w:rPr>
          <w:rFonts w:asciiTheme="minorHAnsi" w:hAnsiTheme="minorHAnsi" w:cs="Arial"/>
          <w:lang w:val="sl-SI"/>
        </w:rPr>
        <w:t xml:space="preserve"> </w:t>
      </w:r>
      <w:r>
        <w:rPr>
          <w:rFonts w:asciiTheme="minorHAnsi" w:hAnsiTheme="minorHAnsi" w:cs="Arial"/>
          <w:lang w:val="sl-SI"/>
        </w:rPr>
        <w:t>Ksenija Škorjanc</w:t>
      </w:r>
      <w:r w:rsidR="00256707" w:rsidRPr="000C2957">
        <w:rPr>
          <w:rFonts w:asciiTheme="minorHAnsi" w:hAnsiTheme="minorHAnsi" w:cs="Arial"/>
          <w:lang w:val="sl-SI"/>
        </w:rPr>
        <w:t xml:space="preserve">                                                                                           </w:t>
      </w:r>
      <w:r>
        <w:rPr>
          <w:rFonts w:asciiTheme="minorHAnsi" w:hAnsiTheme="minorHAnsi" w:cs="Arial"/>
          <w:lang w:val="sl-SI"/>
        </w:rPr>
        <w:t xml:space="preserve">           </w:t>
      </w:r>
      <w:r w:rsidR="00256707" w:rsidRPr="000C2957">
        <w:rPr>
          <w:rFonts w:asciiTheme="minorHAnsi" w:hAnsiTheme="minorHAnsi" w:cs="Arial"/>
          <w:lang w:val="sl-SI"/>
        </w:rPr>
        <w:t>mag. Andrej Vogrin</w:t>
      </w:r>
    </w:p>
    <w:p w14:paraId="5DC46879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</w:p>
    <w:p w14:paraId="52E8C645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</w:p>
    <w:p w14:paraId="470B1683" w14:textId="77777777" w:rsidR="00256707" w:rsidRPr="000C2957" w:rsidRDefault="00256707" w:rsidP="00256707">
      <w:pPr>
        <w:jc w:val="both"/>
        <w:rPr>
          <w:rFonts w:asciiTheme="minorHAnsi" w:hAnsiTheme="minorHAnsi" w:cs="Arial"/>
          <w:lang w:val="sl-SI"/>
        </w:rPr>
      </w:pPr>
    </w:p>
    <w:p w14:paraId="0F6B8A71" w14:textId="77777777" w:rsidR="000F6FE9" w:rsidRDefault="000F6FE9"/>
    <w:sectPr w:rsidR="000F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07"/>
    <w:rsid w:val="000F24AE"/>
    <w:rsid w:val="000F6FE9"/>
    <w:rsid w:val="00256707"/>
    <w:rsid w:val="00257D38"/>
    <w:rsid w:val="0059139E"/>
    <w:rsid w:val="005D2C92"/>
    <w:rsid w:val="008C1D77"/>
    <w:rsid w:val="00A1662C"/>
    <w:rsid w:val="00A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87A70C"/>
  <w15:chartTrackingRefBased/>
  <w15:docId w15:val="{24D6C4EB-94D9-4DD5-B7AD-254A8619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Škorjanc Ksenija</dc:creator>
  <cp:keywords/>
  <dc:description/>
  <cp:lastModifiedBy>Andrej Vogrin</cp:lastModifiedBy>
  <cp:revision>2</cp:revision>
  <dcterms:created xsi:type="dcterms:W3CDTF">2018-10-16T05:43:00Z</dcterms:created>
  <dcterms:modified xsi:type="dcterms:W3CDTF">2018-10-16T05:43:00Z</dcterms:modified>
</cp:coreProperties>
</file>