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82" w:rsidRDefault="00B84582" w:rsidP="00B84582">
      <w:pPr>
        <w:rPr>
          <w:color w:val="000000"/>
          <w:sz w:val="24"/>
          <w:szCs w:val="24"/>
        </w:rPr>
      </w:pPr>
    </w:p>
    <w:tbl>
      <w:tblPr>
        <w:tblW w:w="926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3707"/>
        <w:gridCol w:w="3998"/>
      </w:tblGrid>
      <w:tr w:rsidR="00B84582" w:rsidTr="00B84582">
        <w:trPr>
          <w:trHeight w:val="982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82" w:rsidRDefault="00B84582">
            <w:pPr>
              <w:pStyle w:val="Glava"/>
              <w:jc w:val="center"/>
              <w:rPr>
                <w:color w:val="000000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005840" cy="586740"/>
                  <wp:effectExtent l="0" t="0" r="3810" b="3810"/>
                  <wp:docPr id="3" name="Slika 3" descr="cid:image001.png@01D05653.20A5B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05653.20A5B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82" w:rsidRDefault="00B84582">
            <w:pPr>
              <w:pStyle w:val="Glava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86000" cy="335280"/>
                  <wp:effectExtent l="0" t="0" r="0" b="7620"/>
                  <wp:docPr id="2" name="Slika 2" descr="cid:image002.png@01D05653.20A5B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05653.20A5B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82" w:rsidRDefault="00B84582">
            <w:pPr>
              <w:pStyle w:val="Glava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68880" cy="640080"/>
                  <wp:effectExtent l="0" t="0" r="7620" b="7620"/>
                  <wp:docPr id="1" name="Slika 1" descr="cid:image003.jpg@01D05653.20A5B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jpg@01D05653.20A5B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582" w:rsidRDefault="00B84582" w:rsidP="00B84582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B84582" w:rsidRDefault="00B84582" w:rsidP="00B84582">
      <w:pPr>
        <w:rPr>
          <w:color w:val="000000"/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 xml:space="preserve">VABILO NA MEDNARODNO DELAVNICO  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>Prenosljive spretnosti za doktorske študente</w:t>
      </w:r>
      <w:r>
        <w:rPr>
          <w:color w:val="000000"/>
          <w:sz w:val="24"/>
          <w:szCs w:val="24"/>
        </w:rPr>
        <w:t>«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Univerza v Mariboru v sklopu projekta »Internacionalizacija – steber razvoja Univerze v Mariboru« pripravlja mednarodno delavnico z naslovom »Prenosljive spretnosti za doktorske študente«. 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Delavnica bo potekala 16., 17. in 18. 3. 2015 s pričetkom ob 10. uri na Univerzi v Mariboru, Slomškov trg 15, v dvoranah Antona Trstenjaka in Borisa Podrecce ter v Miklošičevi dvorani.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delavnicah bodo sodelovali ugledni domači in tuji predavatelji, obravnavane pa bodo </w:t>
      </w:r>
      <w:r>
        <w:rPr>
          <w:b/>
          <w:bCs/>
          <w:color w:val="000000"/>
          <w:sz w:val="24"/>
          <w:szCs w:val="24"/>
        </w:rPr>
        <w:t>vsebine, ki so ključne za uspešno raziskovalno delo in razvoj kariere raziskovalcev</w:t>
      </w:r>
      <w:r>
        <w:rPr>
          <w:color w:val="000000"/>
          <w:sz w:val="24"/>
          <w:szCs w:val="24"/>
        </w:rPr>
        <w:t>.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Udeležbo priporočamo doktorskim študentom, visokošolskim učiteljem in sodelavcem ter raziskovalcem.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Zaradi omejenega števila mest predlagamo predhodno prijavo na dogodek na naslovu </w:t>
      </w:r>
      <w:hyperlink r:id="rId11" w:tgtFrame="_blank" w:history="1">
        <w:r>
          <w:rPr>
            <w:rStyle w:val="Hiperpovezava"/>
            <w:color w:val="auto"/>
            <w:sz w:val="24"/>
            <w:szCs w:val="24"/>
          </w:rPr>
          <w:t>http://www.um.si/kakovost/usposabljanje-zaposlenih/Strani/usposabljanje.aspx?idr=46</w:t>
        </w:r>
      </w:hyperlink>
      <w:r>
        <w:rPr>
          <w:color w:val="000000"/>
          <w:sz w:val="24"/>
          <w:szCs w:val="24"/>
        </w:rPr>
        <w:t>.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Dodatne informacije dobite na elektronskem naslovu </w:t>
      </w:r>
      <w:hyperlink r:id="rId12" w:tgtFrame="_blank" w:history="1">
        <w:r>
          <w:rPr>
            <w:rStyle w:val="Hiperpovezava"/>
            <w:color w:val="auto"/>
            <w:sz w:val="24"/>
            <w:szCs w:val="24"/>
          </w:rPr>
          <w:t>danilo.majcen@um.si</w:t>
        </w:r>
      </w:hyperlink>
      <w:r>
        <w:rPr>
          <w:color w:val="000000"/>
          <w:sz w:val="24"/>
          <w:szCs w:val="24"/>
        </w:rPr>
        <w:t xml:space="preserve"> ali po telefonu 02 23 55 226.</w:t>
      </w:r>
    </w:p>
    <w:p w:rsidR="00B84582" w:rsidRDefault="00B84582" w:rsidP="00B84582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Program delavnice:</w:t>
      </w:r>
    </w:p>
    <w:bookmarkEnd w:id="0"/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 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Ponedeljek, 16. 3. 2015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Dvorani Antona Trstenjaka in Borisa Podrecce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E36C0A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509"/>
      </w:tblGrid>
      <w:tr w:rsidR="00B84582" w:rsidTr="00B84582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7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Pozdrav udeležencev delavnice s predstavitvijo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raziskovalne metode »konjske podkve« (CIFE horseshoe)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Danijel Rebolj, rektor Univerze v Mariboru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Inovativno razmišljanje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Bojan Borstner, Univerza v Mariboru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Komuniciranje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Melita Kovačević, Univerza v Zagrebu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12.15-12.30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Odmor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12.30-13.15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Timsko delo in delo v interdisciplinarnih skupinah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Melita Kovačević, Univerza v Zagrebu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13.15-14.00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Izzivi pri odgovornem vodenju raziskav 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Zdravko Lacković, Univerza v Zagrebu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Mreženje doktorskih študentov s prigrizkom (dvorana Severni stolp)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15.00-15.45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Uporaba znanstvenih baz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Igor Vlahović, Univerza v Zagrebu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15.45-16.00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Odmor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Skupina 1:  Metode znanstvenoraziskovalnega dela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(humanistika in družboslovje)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Doc. dr. Miran Lavrič, Univerza v Mariboru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Doc. dr. Andrej Naterer, Univerza v Mariboru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Skupina 2: Metode znanstvenoraziskovalnega dela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(naravoslovje, tehnika in medicina)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Miran Mozetič, Inštitut Jožef Stefan</w:t>
            </w:r>
          </w:p>
        </w:tc>
      </w:tr>
    </w:tbl>
    <w:p w:rsidR="00B84582" w:rsidRDefault="00B84582" w:rsidP="00B84582">
      <w:pPr>
        <w:rPr>
          <w:color w:val="000000"/>
        </w:rPr>
      </w:pPr>
      <w:r>
        <w:rPr>
          <w:b/>
          <w:bCs/>
          <w:color w:val="E36C0A"/>
          <w:sz w:val="24"/>
          <w:szCs w:val="24"/>
        </w:rPr>
        <w:t> 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Torek, 17. 3. 2015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Dvorani Antona Trstenjaka in Borisa Podrecce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E36C0A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509"/>
      </w:tblGrid>
      <w:tr w:rsidR="00B84582" w:rsidTr="00B84582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7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Skupina 1 (humanisti in družboslovci)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Objavljanje znanstvenih rezultatov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Igor Vlahović, Univerza v Zagrebu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09.00-10.30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Skupina 2 (naravoslovci, tehniki in medicinci)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Objavljanje znanstvenih rezultatov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Maja Čemažar, Onkološki inštitut Ljubljana in Univerza na Primorskem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10.30-10.45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Odmor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10.45-12.15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Odnos različnih kultur do znanosti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Doc. dr. Vesna Vuk Godina, Univerza v Mariboru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12.15-13.00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Pogajanja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Melita Kovačević, Univerza v Zagrebu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Mreženje doktorskih študentov s prigrizkom (dvorana Severni stolp)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14.00-14.45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Kako do zaposlitve?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Igor Vlahović, Univerza v Zagrebu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14.45-15.30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Planiranje in vodenje projektov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Doc. dr. Iztok Palčič, Univerza v Mariboru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Odmor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15.45-16.30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Priprava projektnih prijav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Lidija Fras Zemljič, Univerza v Mariboru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16.30-18.00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Delavnica: Priprava projektnih prijav ter planiranje in vodenje projektov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Lidija Fras Zemljič, Univerza v Mariboru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Doc. dr. Iztok Palčič, Univerza v Mariboru</w:t>
            </w:r>
          </w:p>
        </w:tc>
      </w:tr>
    </w:tbl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lastRenderedPageBreak/>
        <w:t> 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Sreda, 18. 3. 2015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Miklošičeva dvorana</w:t>
      </w:r>
    </w:p>
    <w:p w:rsidR="00B84582" w:rsidRDefault="00B84582" w:rsidP="00B84582">
      <w:pPr>
        <w:rPr>
          <w:color w:val="000000"/>
        </w:rPr>
      </w:pPr>
      <w:r>
        <w:rPr>
          <w:b/>
          <w:bCs/>
          <w:color w:val="E36C0A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509"/>
      </w:tblGrid>
      <w:tr w:rsidR="00B84582" w:rsidTr="00B84582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9.00-10.15</w:t>
            </w:r>
          </w:p>
        </w:tc>
        <w:tc>
          <w:tcPr>
            <w:tcW w:w="7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Zaščita in upravljanje s pravicami intelektualne lastnine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Dr. Anton Habjanič, TehnoCenter UM d.o.o.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10.15-11.15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Inovacijski menedžment projektov 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Gianni d'Errico, TIKO PRO d.o.o.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11.15-11.30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Odmor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11.30-12.45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Okrogla miza: Resnični pomen prenosljivih spretnosti za doktorske študente UM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Melita Kovačević, Univerza v Zagrebu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Zoran Ren, Univerza v Mariboru</w:t>
            </w:r>
          </w:p>
        </w:tc>
      </w:tr>
      <w:tr w:rsidR="00B84582" w:rsidTr="00B84582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12.45-13.30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Predstavitev rezultatov ankete o zadovoljstvu študentov UM z doktorskim študijem, evalvacija delavnice in zaključek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B84582" w:rsidRDefault="00B8458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Prof. dr. Zoran Ren, Univerza v Mariboru</w:t>
            </w:r>
          </w:p>
        </w:tc>
      </w:tr>
    </w:tbl>
    <w:p w:rsidR="00B84582" w:rsidRDefault="00B84582" w:rsidP="00B84582">
      <w:pPr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B84582" w:rsidRDefault="00B84582" w:rsidP="00B84582">
      <w:pPr>
        <w:pStyle w:val="Noga"/>
        <w:jc w:val="both"/>
        <w:rPr>
          <w:color w:val="1F497D"/>
        </w:rPr>
      </w:pPr>
      <w:r>
        <w:rPr>
          <w:color w:val="000000"/>
          <w:sz w:val="20"/>
          <w:szCs w:val="20"/>
        </w:rPr>
        <w:t>»Operacijo delno financirata Evropska unija iz Evropskega socialnega sklada ter Ministrstvo za izobraževanje, znanost in šport. Operacija se izvaja v okviru Operativnega programa razvoja človeških virov za obdobje 2007-2013, 3. razvojne prioritete: Razvoj človeških virov in vseživljenjskega učenja; prednostne usmeritve 3. 3.: Kakovost, konkurenčnost in odzivnost visokega šolstva«.</w:t>
      </w:r>
    </w:p>
    <w:p w:rsidR="00B84582" w:rsidRDefault="00B84582" w:rsidP="00B84582">
      <w:pPr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446F9E" w:rsidRDefault="00446F9E"/>
    <w:sectPr w:rsidR="0044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E9"/>
    <w:rsid w:val="00007302"/>
    <w:rsid w:val="00171EE9"/>
    <w:rsid w:val="00301373"/>
    <w:rsid w:val="003A6C71"/>
    <w:rsid w:val="00446F9E"/>
    <w:rsid w:val="0045428E"/>
    <w:rsid w:val="00B75682"/>
    <w:rsid w:val="00B84582"/>
    <w:rsid w:val="00D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582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4582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B84582"/>
  </w:style>
  <w:style w:type="character" w:customStyle="1" w:styleId="GlavaZnak">
    <w:name w:val="Glava Znak"/>
    <w:basedOn w:val="Privzetapisavaodstavka"/>
    <w:link w:val="Glava"/>
    <w:uiPriority w:val="99"/>
    <w:rsid w:val="00B84582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B84582"/>
  </w:style>
  <w:style w:type="character" w:customStyle="1" w:styleId="NogaZnak">
    <w:name w:val="Noga Znak"/>
    <w:basedOn w:val="Privzetapisavaodstavka"/>
    <w:link w:val="Noga"/>
    <w:uiPriority w:val="99"/>
    <w:semiHidden/>
    <w:rsid w:val="00B84582"/>
    <w:rPr>
      <w:rFonts w:ascii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5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582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582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4582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B84582"/>
  </w:style>
  <w:style w:type="character" w:customStyle="1" w:styleId="GlavaZnak">
    <w:name w:val="Glava Znak"/>
    <w:basedOn w:val="Privzetapisavaodstavka"/>
    <w:link w:val="Glava"/>
    <w:uiPriority w:val="99"/>
    <w:rsid w:val="00B84582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B84582"/>
  </w:style>
  <w:style w:type="character" w:customStyle="1" w:styleId="NogaZnak">
    <w:name w:val="Noga Znak"/>
    <w:basedOn w:val="Privzetapisavaodstavka"/>
    <w:link w:val="Noga"/>
    <w:uiPriority w:val="99"/>
    <w:semiHidden/>
    <w:rsid w:val="00B84582"/>
    <w:rPr>
      <w:rFonts w:ascii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5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582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5653.20A5B7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UrlBlockedErro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5653.20A5B770" TargetMode="External"/><Relationship Id="rId11" Type="http://schemas.openxmlformats.org/officeDocument/2006/relationships/hyperlink" Target="http://www.um.si/kakovost/usposabljanje-zaposlenih/Strani/usposabljanje.aspx?idr=46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3.jpg@01D05653.20A5B7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strokovne13</dc:creator>
  <cp:keywords/>
  <dc:description/>
  <cp:lastModifiedBy>strokovne13</cp:lastModifiedBy>
  <cp:revision>3</cp:revision>
  <dcterms:created xsi:type="dcterms:W3CDTF">2015-03-04T08:27:00Z</dcterms:created>
  <dcterms:modified xsi:type="dcterms:W3CDTF">2015-03-04T08:28:00Z</dcterms:modified>
</cp:coreProperties>
</file>