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9B8" w:rsidRPr="0048672E" w:rsidRDefault="00EB39B8" w:rsidP="0048672E">
      <w:pPr>
        <w:jc w:val="both"/>
        <w:rPr>
          <w:rStyle w:val="Poudarek"/>
          <w:rFonts w:asciiTheme="minorHAnsi" w:hAnsiTheme="minorHAnsi"/>
          <w:sz w:val="18"/>
          <w:szCs w:val="18"/>
        </w:rPr>
      </w:pPr>
    </w:p>
    <w:p w:rsidR="00F166EF" w:rsidRPr="0048672E" w:rsidRDefault="00F166EF" w:rsidP="0048672E">
      <w:pPr>
        <w:pBdr>
          <w:top w:val="single" w:sz="4" w:space="1" w:color="auto"/>
          <w:left w:val="single" w:sz="4" w:space="4" w:color="auto"/>
          <w:bottom w:val="single" w:sz="4" w:space="1" w:color="auto"/>
          <w:right w:val="single" w:sz="4" w:space="4" w:color="auto"/>
        </w:pBdr>
        <w:jc w:val="both"/>
        <w:rPr>
          <w:rStyle w:val="Poudarek"/>
          <w:rFonts w:asciiTheme="minorHAnsi" w:hAnsiTheme="minorHAnsi"/>
          <w:sz w:val="18"/>
          <w:szCs w:val="18"/>
        </w:rPr>
      </w:pPr>
      <w:r w:rsidRPr="0048672E">
        <w:rPr>
          <w:rStyle w:val="Poudarek"/>
          <w:rFonts w:asciiTheme="minorHAnsi" w:hAnsiTheme="minorHAnsi"/>
          <w:sz w:val="18"/>
          <w:szCs w:val="18"/>
        </w:rPr>
        <w:t xml:space="preserve">UNIVERZA V MARIBORU </w:t>
      </w:r>
    </w:p>
    <w:p w:rsidR="00F166EF" w:rsidRPr="0048672E" w:rsidRDefault="00F166EF" w:rsidP="0048672E">
      <w:pPr>
        <w:pBdr>
          <w:top w:val="single" w:sz="4" w:space="1" w:color="auto"/>
          <w:left w:val="single" w:sz="4" w:space="4" w:color="auto"/>
          <w:bottom w:val="single" w:sz="4" w:space="1" w:color="auto"/>
          <w:right w:val="single" w:sz="4" w:space="4" w:color="auto"/>
        </w:pBdr>
        <w:jc w:val="both"/>
        <w:rPr>
          <w:rStyle w:val="Poudarek"/>
          <w:rFonts w:asciiTheme="minorHAnsi" w:hAnsiTheme="minorHAnsi"/>
          <w:sz w:val="18"/>
          <w:szCs w:val="18"/>
        </w:rPr>
      </w:pPr>
      <w:r w:rsidRPr="0048672E">
        <w:rPr>
          <w:rStyle w:val="Poudarek"/>
          <w:rFonts w:asciiTheme="minorHAnsi" w:hAnsiTheme="minorHAnsi"/>
          <w:sz w:val="18"/>
          <w:szCs w:val="18"/>
        </w:rPr>
        <w:t xml:space="preserve">FAKULTETA ZA KMETIJSTVO IN BIOSISTEMSKE VEDE </w:t>
      </w:r>
    </w:p>
    <w:p w:rsidR="00F166EF" w:rsidRPr="0048672E" w:rsidRDefault="00F166EF" w:rsidP="0048672E">
      <w:pPr>
        <w:pBdr>
          <w:top w:val="single" w:sz="4" w:space="1" w:color="auto"/>
          <w:left w:val="single" w:sz="4" w:space="4" w:color="auto"/>
          <w:bottom w:val="single" w:sz="4" w:space="1" w:color="auto"/>
          <w:right w:val="single" w:sz="4" w:space="4" w:color="auto"/>
        </w:pBdr>
        <w:jc w:val="both"/>
        <w:rPr>
          <w:rStyle w:val="Poudarek"/>
          <w:rFonts w:asciiTheme="minorHAnsi" w:hAnsiTheme="minorHAnsi"/>
          <w:sz w:val="18"/>
          <w:szCs w:val="18"/>
        </w:rPr>
      </w:pPr>
      <w:r w:rsidRPr="0048672E">
        <w:rPr>
          <w:rStyle w:val="Poudarek"/>
          <w:rFonts w:asciiTheme="minorHAnsi" w:hAnsiTheme="minorHAnsi"/>
          <w:sz w:val="18"/>
          <w:szCs w:val="18"/>
        </w:rPr>
        <w:t>Pivola 10</w:t>
      </w:r>
      <w:r w:rsidR="000D38AF" w:rsidRPr="0048672E">
        <w:rPr>
          <w:rStyle w:val="Poudarek"/>
          <w:rFonts w:asciiTheme="minorHAnsi" w:hAnsiTheme="minorHAnsi"/>
          <w:sz w:val="18"/>
          <w:szCs w:val="18"/>
        </w:rPr>
        <w:t xml:space="preserve">, </w:t>
      </w:r>
      <w:r w:rsidRPr="0048672E">
        <w:rPr>
          <w:rStyle w:val="Poudarek"/>
          <w:rFonts w:asciiTheme="minorHAnsi" w:hAnsiTheme="minorHAnsi"/>
          <w:sz w:val="18"/>
          <w:szCs w:val="18"/>
        </w:rPr>
        <w:t xml:space="preserve">2311 Hoče </w:t>
      </w:r>
    </w:p>
    <w:p w:rsidR="00F166EF" w:rsidRPr="0048672E" w:rsidRDefault="00F166EF" w:rsidP="0048672E">
      <w:pPr>
        <w:pBdr>
          <w:top w:val="single" w:sz="4" w:space="1" w:color="auto"/>
          <w:left w:val="single" w:sz="4" w:space="4" w:color="auto"/>
          <w:bottom w:val="single" w:sz="4" w:space="1" w:color="auto"/>
          <w:right w:val="single" w:sz="4" w:space="4" w:color="auto"/>
        </w:pBdr>
        <w:jc w:val="both"/>
        <w:rPr>
          <w:rStyle w:val="Poudarek"/>
          <w:rFonts w:asciiTheme="minorHAnsi" w:hAnsiTheme="minorHAnsi"/>
          <w:b w:val="0"/>
          <w:sz w:val="18"/>
          <w:szCs w:val="18"/>
        </w:rPr>
      </w:pPr>
      <w:r w:rsidRPr="0048672E">
        <w:rPr>
          <w:rStyle w:val="Poudarek"/>
          <w:rFonts w:asciiTheme="minorHAnsi" w:hAnsiTheme="minorHAnsi"/>
          <w:sz w:val="18"/>
          <w:szCs w:val="18"/>
        </w:rPr>
        <w:t xml:space="preserve">Telefon: </w:t>
      </w:r>
      <w:r w:rsidRPr="0048672E">
        <w:rPr>
          <w:rStyle w:val="Poudarek"/>
          <w:rFonts w:asciiTheme="minorHAnsi" w:hAnsiTheme="minorHAnsi"/>
          <w:b w:val="0"/>
          <w:sz w:val="18"/>
          <w:szCs w:val="18"/>
        </w:rPr>
        <w:t>02</w:t>
      </w:r>
      <w:r w:rsidR="000D38AF" w:rsidRPr="0048672E">
        <w:rPr>
          <w:rStyle w:val="Poudarek"/>
          <w:rFonts w:asciiTheme="minorHAnsi" w:hAnsiTheme="minorHAnsi"/>
          <w:b w:val="0"/>
          <w:sz w:val="18"/>
          <w:szCs w:val="18"/>
        </w:rPr>
        <w:t xml:space="preserve"> </w:t>
      </w:r>
      <w:r w:rsidRPr="0048672E">
        <w:rPr>
          <w:rStyle w:val="Poudarek"/>
          <w:rFonts w:asciiTheme="minorHAnsi" w:hAnsiTheme="minorHAnsi"/>
          <w:b w:val="0"/>
          <w:sz w:val="18"/>
          <w:szCs w:val="18"/>
        </w:rPr>
        <w:t>32 09 019</w:t>
      </w:r>
      <w:r w:rsidR="000D38AF" w:rsidRPr="0048672E">
        <w:rPr>
          <w:rStyle w:val="Poudarek"/>
          <w:rFonts w:asciiTheme="minorHAnsi" w:hAnsiTheme="minorHAnsi"/>
          <w:b w:val="0"/>
          <w:sz w:val="18"/>
          <w:szCs w:val="18"/>
        </w:rPr>
        <w:t>,</w:t>
      </w:r>
      <w:r w:rsidR="000D38AF" w:rsidRPr="0048672E">
        <w:rPr>
          <w:rStyle w:val="Poudarek"/>
          <w:rFonts w:asciiTheme="minorHAnsi" w:hAnsiTheme="minorHAnsi"/>
          <w:sz w:val="18"/>
          <w:szCs w:val="18"/>
        </w:rPr>
        <w:t xml:space="preserve"> t</w:t>
      </w:r>
      <w:r w:rsidRPr="0048672E">
        <w:rPr>
          <w:rStyle w:val="Poudarek"/>
          <w:rFonts w:asciiTheme="minorHAnsi" w:hAnsiTheme="minorHAnsi"/>
          <w:sz w:val="18"/>
          <w:szCs w:val="18"/>
        </w:rPr>
        <w:t xml:space="preserve">elefaks: </w:t>
      </w:r>
      <w:r w:rsidRPr="0048672E">
        <w:rPr>
          <w:rStyle w:val="Poudarek"/>
          <w:rFonts w:asciiTheme="minorHAnsi" w:hAnsiTheme="minorHAnsi"/>
          <w:b w:val="0"/>
          <w:sz w:val="18"/>
          <w:szCs w:val="18"/>
        </w:rPr>
        <w:t>02</w:t>
      </w:r>
      <w:r w:rsidR="000D38AF" w:rsidRPr="0048672E">
        <w:rPr>
          <w:rStyle w:val="Poudarek"/>
          <w:rFonts w:asciiTheme="minorHAnsi" w:hAnsiTheme="minorHAnsi"/>
          <w:b w:val="0"/>
          <w:sz w:val="18"/>
          <w:szCs w:val="18"/>
        </w:rPr>
        <w:t xml:space="preserve"> </w:t>
      </w:r>
      <w:r w:rsidRPr="0048672E">
        <w:rPr>
          <w:rStyle w:val="Poudarek"/>
          <w:rFonts w:asciiTheme="minorHAnsi" w:hAnsiTheme="minorHAnsi"/>
          <w:b w:val="0"/>
          <w:sz w:val="18"/>
          <w:szCs w:val="18"/>
        </w:rPr>
        <w:t xml:space="preserve">61 61 158 </w:t>
      </w:r>
    </w:p>
    <w:p w:rsidR="00F166EF" w:rsidRPr="0048672E" w:rsidRDefault="002B6B00" w:rsidP="0048672E">
      <w:pPr>
        <w:pBdr>
          <w:top w:val="single" w:sz="4" w:space="1" w:color="auto"/>
          <w:left w:val="single" w:sz="4" w:space="4" w:color="auto"/>
          <w:bottom w:val="single" w:sz="4" w:space="1" w:color="auto"/>
          <w:right w:val="single" w:sz="4" w:space="4" w:color="auto"/>
        </w:pBdr>
        <w:jc w:val="both"/>
        <w:rPr>
          <w:rStyle w:val="Poudarek"/>
          <w:rFonts w:asciiTheme="minorHAnsi" w:hAnsiTheme="minorHAnsi"/>
          <w:sz w:val="18"/>
          <w:szCs w:val="18"/>
        </w:rPr>
      </w:pPr>
      <w:hyperlink r:id="rId12" w:history="1">
        <w:r w:rsidR="0094231D" w:rsidRPr="00420D29">
          <w:rPr>
            <w:rStyle w:val="Hiperpovezava"/>
            <w:rFonts w:asciiTheme="minorHAnsi" w:hAnsiTheme="minorHAnsi" w:cs="Calibri"/>
            <w:sz w:val="18"/>
            <w:szCs w:val="18"/>
          </w:rPr>
          <w:t xml:space="preserve">http://fkbv.um.si/ </w:t>
        </w:r>
      </w:hyperlink>
      <w:r w:rsidR="00F166EF" w:rsidRPr="0048672E">
        <w:rPr>
          <w:rStyle w:val="Poudarek"/>
          <w:rFonts w:asciiTheme="minorHAnsi" w:hAnsiTheme="minorHAnsi"/>
          <w:sz w:val="18"/>
          <w:szCs w:val="18"/>
        </w:rPr>
        <w:t xml:space="preserve"> </w:t>
      </w:r>
    </w:p>
    <w:p w:rsidR="003F6403" w:rsidRPr="0048672E" w:rsidRDefault="003F6403" w:rsidP="0048672E">
      <w:pPr>
        <w:jc w:val="both"/>
        <w:rPr>
          <w:rFonts w:asciiTheme="minorHAnsi" w:hAnsiTheme="minorHAnsi"/>
          <w:sz w:val="18"/>
          <w:szCs w:val="18"/>
          <w:lang w:eastAsia="sl-SI"/>
        </w:rPr>
      </w:pPr>
    </w:p>
    <w:p w:rsidR="00F166EF" w:rsidRPr="0048672E" w:rsidRDefault="00F166EF" w:rsidP="0048672E">
      <w:pPr>
        <w:pStyle w:val="Naslov"/>
        <w:numPr>
          <w:ilvl w:val="0"/>
          <w:numId w:val="0"/>
        </w:numPr>
        <w:jc w:val="both"/>
        <w:rPr>
          <w:rFonts w:asciiTheme="minorHAnsi" w:hAnsiTheme="minorHAnsi"/>
          <w:sz w:val="18"/>
          <w:szCs w:val="18"/>
          <w:u w:val="none"/>
        </w:rPr>
      </w:pPr>
      <w:r w:rsidRPr="0048672E">
        <w:rPr>
          <w:rFonts w:asciiTheme="minorHAnsi" w:hAnsiTheme="minorHAnsi"/>
          <w:sz w:val="18"/>
          <w:szCs w:val="18"/>
          <w:u w:val="none"/>
        </w:rPr>
        <w:t>ŠTUDIJSKI PROGRAMI 2. STOPNJE</w:t>
      </w:r>
      <w:r w:rsidR="000D38AF" w:rsidRPr="0048672E">
        <w:rPr>
          <w:rFonts w:asciiTheme="minorHAnsi" w:hAnsiTheme="minorHAnsi"/>
          <w:sz w:val="18"/>
          <w:szCs w:val="18"/>
          <w:u w:val="none"/>
        </w:rPr>
        <w:t>:</w:t>
      </w:r>
    </w:p>
    <w:p w:rsidR="00F166EF" w:rsidRPr="0048672E" w:rsidRDefault="00F166EF" w:rsidP="0048672E">
      <w:pPr>
        <w:pStyle w:val="Naslov1"/>
        <w:jc w:val="both"/>
        <w:rPr>
          <w:rFonts w:asciiTheme="minorHAnsi" w:hAnsiTheme="minorHAnsi"/>
          <w:sz w:val="18"/>
          <w:szCs w:val="18"/>
        </w:rPr>
      </w:pPr>
      <w:r w:rsidRPr="0048672E">
        <w:rPr>
          <w:rFonts w:asciiTheme="minorHAnsi" w:hAnsiTheme="minorHAnsi"/>
          <w:sz w:val="18"/>
          <w:szCs w:val="18"/>
        </w:rPr>
        <w:t>AGRARNA EKONOMIKA</w:t>
      </w:r>
    </w:p>
    <w:p w:rsidR="00F166EF" w:rsidRPr="0048672E" w:rsidRDefault="00F166EF" w:rsidP="0048672E">
      <w:pPr>
        <w:pStyle w:val="Naslov1"/>
        <w:jc w:val="both"/>
        <w:rPr>
          <w:rFonts w:asciiTheme="minorHAnsi" w:hAnsiTheme="minorHAnsi"/>
          <w:sz w:val="18"/>
          <w:szCs w:val="18"/>
        </w:rPr>
      </w:pPr>
      <w:r w:rsidRPr="0048672E">
        <w:rPr>
          <w:rFonts w:asciiTheme="minorHAnsi" w:hAnsiTheme="minorHAnsi"/>
          <w:sz w:val="18"/>
          <w:szCs w:val="18"/>
        </w:rPr>
        <w:t>KMETIJSTVO</w:t>
      </w:r>
    </w:p>
    <w:p w:rsidR="00F166EF" w:rsidRPr="0048672E" w:rsidRDefault="00F166EF" w:rsidP="0048672E">
      <w:pPr>
        <w:pStyle w:val="Naslov1"/>
        <w:jc w:val="both"/>
        <w:rPr>
          <w:rFonts w:asciiTheme="minorHAnsi" w:hAnsiTheme="minorHAnsi"/>
          <w:sz w:val="18"/>
          <w:szCs w:val="18"/>
        </w:rPr>
      </w:pPr>
      <w:r w:rsidRPr="0048672E">
        <w:rPr>
          <w:rFonts w:asciiTheme="minorHAnsi" w:hAnsiTheme="minorHAnsi"/>
          <w:sz w:val="18"/>
          <w:szCs w:val="18"/>
        </w:rPr>
        <w:t>VARNOST HRANE V PREHRAMBENI VERIGI</w:t>
      </w:r>
    </w:p>
    <w:p w:rsidR="00F166EF" w:rsidRPr="0048672E" w:rsidRDefault="00F166EF" w:rsidP="0048672E">
      <w:pPr>
        <w:jc w:val="both"/>
        <w:rPr>
          <w:rFonts w:asciiTheme="minorHAnsi" w:hAnsiTheme="minorHAnsi" w:cs="Calibri"/>
          <w:sz w:val="18"/>
          <w:szCs w:val="18"/>
        </w:rPr>
      </w:pPr>
    </w:p>
    <w:p w:rsidR="00F166EF" w:rsidRPr="0048672E" w:rsidRDefault="00F166EF" w:rsidP="0048672E">
      <w:pPr>
        <w:pBdr>
          <w:top w:val="single" w:sz="4" w:space="1" w:color="auto"/>
          <w:left w:val="single" w:sz="4" w:space="4" w:color="auto"/>
          <w:bottom w:val="single" w:sz="4" w:space="1" w:color="auto"/>
          <w:right w:val="single" w:sz="4" w:space="4" w:color="auto"/>
        </w:pBdr>
        <w:jc w:val="both"/>
        <w:rPr>
          <w:rStyle w:val="Poudarek"/>
          <w:rFonts w:asciiTheme="minorHAnsi" w:hAnsiTheme="minorHAnsi"/>
          <w:sz w:val="18"/>
          <w:szCs w:val="18"/>
        </w:rPr>
      </w:pPr>
      <w:r w:rsidRPr="0048672E">
        <w:rPr>
          <w:rStyle w:val="Poudarek"/>
          <w:rFonts w:asciiTheme="minorHAnsi" w:hAnsiTheme="minorHAnsi"/>
          <w:sz w:val="18"/>
          <w:szCs w:val="18"/>
        </w:rPr>
        <w:t xml:space="preserve">Kraj izvajanja študijskih programov: </w:t>
      </w:r>
      <w:r w:rsidRPr="0048672E">
        <w:rPr>
          <w:rStyle w:val="Poudarek"/>
          <w:rFonts w:asciiTheme="minorHAnsi" w:hAnsiTheme="minorHAnsi"/>
          <w:b w:val="0"/>
          <w:sz w:val="18"/>
          <w:szCs w:val="18"/>
        </w:rPr>
        <w:t>Hoče</w:t>
      </w:r>
    </w:p>
    <w:p w:rsidR="00F166EF" w:rsidRPr="0048672E" w:rsidRDefault="00F166EF" w:rsidP="0048672E">
      <w:pPr>
        <w:pBdr>
          <w:top w:val="single" w:sz="4" w:space="1" w:color="auto"/>
          <w:left w:val="single" w:sz="4" w:space="4" w:color="auto"/>
          <w:bottom w:val="single" w:sz="4" w:space="1" w:color="auto"/>
          <w:right w:val="single" w:sz="4" w:space="4" w:color="auto"/>
        </w:pBdr>
        <w:jc w:val="both"/>
        <w:rPr>
          <w:rStyle w:val="Poudarek"/>
          <w:rFonts w:asciiTheme="minorHAnsi" w:hAnsiTheme="minorHAnsi"/>
          <w:sz w:val="18"/>
          <w:szCs w:val="18"/>
        </w:rPr>
      </w:pPr>
      <w:r w:rsidRPr="0048672E">
        <w:rPr>
          <w:rStyle w:val="Poudarek"/>
          <w:rFonts w:asciiTheme="minorHAnsi" w:hAnsiTheme="minorHAnsi"/>
          <w:sz w:val="18"/>
          <w:szCs w:val="18"/>
        </w:rPr>
        <w:t xml:space="preserve">Trajanje študija: </w:t>
      </w:r>
      <w:r w:rsidRPr="0048672E">
        <w:rPr>
          <w:rStyle w:val="Poudarek"/>
          <w:rFonts w:asciiTheme="minorHAnsi" w:hAnsiTheme="minorHAnsi"/>
          <w:b w:val="0"/>
          <w:sz w:val="18"/>
          <w:szCs w:val="18"/>
        </w:rPr>
        <w:t>2 leti</w:t>
      </w:r>
      <w:r w:rsidR="0048672E">
        <w:rPr>
          <w:rStyle w:val="Poudarek"/>
          <w:rFonts w:asciiTheme="minorHAnsi" w:hAnsiTheme="minorHAnsi"/>
          <w:b w:val="0"/>
          <w:sz w:val="18"/>
          <w:szCs w:val="18"/>
        </w:rPr>
        <w:t>, 120 ECTS</w:t>
      </w:r>
    </w:p>
    <w:p w:rsidR="00EB39B8" w:rsidRDefault="00EB39B8" w:rsidP="0048672E">
      <w:pPr>
        <w:jc w:val="both"/>
        <w:rPr>
          <w:rFonts w:asciiTheme="minorHAnsi" w:hAnsiTheme="minorHAnsi" w:cs="Calibri"/>
          <w:b/>
          <w:sz w:val="18"/>
          <w:szCs w:val="18"/>
          <w:lang w:eastAsia="sl-SI"/>
        </w:rPr>
      </w:pPr>
    </w:p>
    <w:p w:rsidR="0048672E" w:rsidRDefault="0048672E" w:rsidP="0048672E">
      <w:pPr>
        <w:pBdr>
          <w:top w:val="single" w:sz="4" w:space="1" w:color="auto"/>
          <w:left w:val="single" w:sz="4" w:space="4" w:color="auto"/>
          <w:bottom w:val="single" w:sz="4" w:space="1" w:color="auto"/>
          <w:right w:val="single" w:sz="4" w:space="4" w:color="auto"/>
        </w:pBdr>
        <w:jc w:val="both"/>
        <w:rPr>
          <w:rFonts w:asciiTheme="minorHAnsi" w:hAnsiTheme="minorHAnsi" w:cs="Calibri"/>
          <w:b/>
          <w:sz w:val="18"/>
          <w:szCs w:val="18"/>
          <w:lang w:eastAsia="sl-SI"/>
        </w:rPr>
      </w:pPr>
      <w:r>
        <w:rPr>
          <w:rFonts w:asciiTheme="minorHAnsi" w:hAnsiTheme="minorHAnsi" w:cs="Calibri"/>
          <w:b/>
          <w:sz w:val="18"/>
          <w:szCs w:val="18"/>
          <w:lang w:eastAsia="sl-SI"/>
        </w:rPr>
        <w:t xml:space="preserve">Pogoji za vpis: </w:t>
      </w:r>
    </w:p>
    <w:p w:rsidR="0048672E" w:rsidRPr="0048672E" w:rsidRDefault="0048672E" w:rsidP="0048672E">
      <w:pPr>
        <w:jc w:val="both"/>
        <w:rPr>
          <w:rFonts w:asciiTheme="minorHAnsi" w:hAnsiTheme="minorHAnsi" w:cs="Calibri"/>
          <w:b/>
          <w:sz w:val="18"/>
          <w:szCs w:val="18"/>
          <w:lang w:eastAsia="sl-SI"/>
        </w:rPr>
      </w:pPr>
    </w:p>
    <w:p w:rsidR="00F166EF" w:rsidRDefault="00F166EF" w:rsidP="0048672E">
      <w:pPr>
        <w:pStyle w:val="Naslov1"/>
        <w:numPr>
          <w:ilvl w:val="0"/>
          <w:numId w:val="17"/>
        </w:numPr>
        <w:ind w:left="426" w:hanging="426"/>
        <w:jc w:val="both"/>
        <w:rPr>
          <w:rFonts w:asciiTheme="minorHAnsi" w:hAnsiTheme="minorHAnsi"/>
          <w:sz w:val="18"/>
          <w:szCs w:val="18"/>
        </w:rPr>
      </w:pPr>
      <w:r w:rsidRPr="0048672E">
        <w:rPr>
          <w:rFonts w:asciiTheme="minorHAnsi" w:hAnsiTheme="minorHAnsi"/>
          <w:sz w:val="18"/>
          <w:szCs w:val="18"/>
        </w:rPr>
        <w:t>AGRARNA EKONOMIKA</w:t>
      </w:r>
    </w:p>
    <w:p w:rsidR="0048672E" w:rsidRPr="0048672E" w:rsidRDefault="0048672E" w:rsidP="0048672E">
      <w:pPr>
        <w:jc w:val="both"/>
        <w:rPr>
          <w:lang w:eastAsia="sl-SI"/>
        </w:rPr>
      </w:pPr>
    </w:p>
    <w:p w:rsidR="001F2558" w:rsidRPr="0048672E" w:rsidRDefault="001F2558" w:rsidP="001F2558">
      <w:pPr>
        <w:pStyle w:val="Naslov2"/>
        <w:ind w:left="0"/>
        <w:jc w:val="both"/>
        <w:rPr>
          <w:rFonts w:asciiTheme="minorHAnsi" w:hAnsiTheme="minorHAnsi"/>
          <w:b w:val="0"/>
          <w:sz w:val="18"/>
          <w:szCs w:val="18"/>
        </w:rPr>
      </w:pPr>
      <w:r w:rsidRPr="0048672E">
        <w:rPr>
          <w:rFonts w:asciiTheme="minorHAnsi" w:hAnsiTheme="minorHAnsi"/>
          <w:b w:val="0"/>
          <w:sz w:val="18"/>
          <w:szCs w:val="18"/>
        </w:rPr>
        <w:t xml:space="preserve">V študijski program 2. stopnje Agrarna ekonomika se lahko vpiše kandidat, ki je zaključil: </w:t>
      </w:r>
    </w:p>
    <w:p w:rsidR="001F2558" w:rsidRPr="0048672E" w:rsidRDefault="001F2558" w:rsidP="001F2558">
      <w:pPr>
        <w:pStyle w:val="Odstavekseznama"/>
        <w:numPr>
          <w:ilvl w:val="0"/>
          <w:numId w:val="16"/>
        </w:numPr>
        <w:jc w:val="both"/>
        <w:rPr>
          <w:rFonts w:asciiTheme="minorHAnsi" w:eastAsia="Calibri" w:hAnsiTheme="minorHAnsi" w:cs="Calibri"/>
          <w:sz w:val="18"/>
          <w:szCs w:val="18"/>
        </w:rPr>
      </w:pPr>
      <w:r w:rsidRPr="0048672E">
        <w:rPr>
          <w:rFonts w:asciiTheme="minorHAnsi" w:eastAsia="Calibri" w:hAnsiTheme="minorHAnsi" w:cs="Calibri"/>
          <w:sz w:val="18"/>
          <w:szCs w:val="18"/>
        </w:rPr>
        <w:t>Študijski program 1. stopnje iz ustreznih strokovnih področij: Kmetijstvo, gozdarstvo, ribištvo (</w:t>
      </w:r>
      <w:r>
        <w:rPr>
          <w:rFonts w:asciiTheme="minorHAnsi" w:eastAsia="Calibri" w:hAnsiTheme="minorHAnsi" w:cs="Calibri"/>
          <w:sz w:val="18"/>
          <w:szCs w:val="18"/>
        </w:rPr>
        <w:t>08</w:t>
      </w:r>
      <w:r w:rsidRPr="0048672E">
        <w:rPr>
          <w:rFonts w:asciiTheme="minorHAnsi" w:eastAsia="Calibri" w:hAnsiTheme="minorHAnsi" w:cs="Calibri"/>
          <w:sz w:val="18"/>
          <w:szCs w:val="18"/>
        </w:rPr>
        <w:t>), Poslovne in upravne vede</w:t>
      </w:r>
      <w:r>
        <w:rPr>
          <w:rFonts w:asciiTheme="minorHAnsi" w:eastAsia="Calibri" w:hAnsiTheme="minorHAnsi" w:cs="Calibri"/>
          <w:sz w:val="18"/>
          <w:szCs w:val="18"/>
        </w:rPr>
        <w:t>, pravo</w:t>
      </w:r>
      <w:r w:rsidRPr="0048672E">
        <w:rPr>
          <w:rFonts w:asciiTheme="minorHAnsi" w:eastAsia="Calibri" w:hAnsiTheme="minorHAnsi" w:cs="Calibri"/>
          <w:sz w:val="18"/>
          <w:szCs w:val="18"/>
        </w:rPr>
        <w:t xml:space="preserve"> (</w:t>
      </w:r>
      <w:r>
        <w:rPr>
          <w:rFonts w:asciiTheme="minorHAnsi" w:eastAsia="Calibri" w:hAnsiTheme="minorHAnsi" w:cs="Calibri"/>
          <w:sz w:val="18"/>
          <w:szCs w:val="18"/>
        </w:rPr>
        <w:t>04</w:t>
      </w:r>
      <w:r w:rsidRPr="0048672E">
        <w:rPr>
          <w:rFonts w:asciiTheme="minorHAnsi" w:eastAsia="Calibri" w:hAnsiTheme="minorHAnsi" w:cs="Calibri"/>
          <w:sz w:val="18"/>
          <w:szCs w:val="18"/>
        </w:rPr>
        <w:t>), Ekonomija (</w:t>
      </w:r>
      <w:r>
        <w:rPr>
          <w:rFonts w:asciiTheme="minorHAnsi" w:eastAsia="Calibri" w:hAnsiTheme="minorHAnsi" w:cs="Calibri"/>
          <w:sz w:val="18"/>
          <w:szCs w:val="18"/>
        </w:rPr>
        <w:t>0311</w:t>
      </w:r>
      <w:r w:rsidRPr="0048672E">
        <w:rPr>
          <w:rFonts w:asciiTheme="minorHAnsi" w:eastAsia="Calibri" w:hAnsiTheme="minorHAnsi" w:cs="Calibri"/>
          <w:sz w:val="18"/>
          <w:szCs w:val="18"/>
        </w:rPr>
        <w:t>)</w:t>
      </w:r>
      <w:r>
        <w:rPr>
          <w:rFonts w:asciiTheme="minorHAnsi" w:eastAsia="Calibri" w:hAnsiTheme="minorHAnsi" w:cs="Calibri"/>
          <w:sz w:val="18"/>
          <w:szCs w:val="18"/>
        </w:rPr>
        <w:t>.</w:t>
      </w:r>
    </w:p>
    <w:p w:rsidR="001F2558" w:rsidRPr="00402641" w:rsidRDefault="001F2558" w:rsidP="001F2558">
      <w:pPr>
        <w:pStyle w:val="Odstavekseznama"/>
        <w:numPr>
          <w:ilvl w:val="0"/>
          <w:numId w:val="16"/>
        </w:numPr>
        <w:jc w:val="both"/>
        <w:rPr>
          <w:rFonts w:asciiTheme="minorHAnsi" w:eastAsia="Calibri" w:hAnsiTheme="minorHAnsi" w:cs="Calibri"/>
          <w:sz w:val="18"/>
          <w:szCs w:val="18"/>
        </w:rPr>
      </w:pPr>
      <w:r w:rsidRPr="00402641">
        <w:rPr>
          <w:rFonts w:asciiTheme="minorHAnsi" w:eastAsia="Calibri" w:hAnsiTheme="minorHAnsi" w:cs="Calibri"/>
          <w:sz w:val="18"/>
          <w:szCs w:val="18"/>
        </w:rPr>
        <w:t xml:space="preserve">Študijski program 1. stopnje iz drugih strokovnih področij, če je pred vpisom v študijski program opravil študijske obveznosti, bistvene za nadaljevanje študija v obsegu 30 </w:t>
      </w:r>
      <w:proofErr w:type="spellStart"/>
      <w:r w:rsidRPr="00402641">
        <w:rPr>
          <w:rFonts w:asciiTheme="minorHAnsi" w:eastAsia="Calibri" w:hAnsiTheme="minorHAnsi" w:cs="Calibri"/>
          <w:sz w:val="18"/>
          <w:szCs w:val="18"/>
        </w:rPr>
        <w:t>ECTS</w:t>
      </w:r>
      <w:proofErr w:type="spellEnd"/>
      <w:r w:rsidRPr="00402641">
        <w:rPr>
          <w:rFonts w:asciiTheme="minorHAnsi" w:eastAsia="Calibri" w:hAnsiTheme="minorHAnsi" w:cs="Calibri"/>
          <w:sz w:val="18"/>
          <w:szCs w:val="18"/>
        </w:rPr>
        <w:t xml:space="preserve"> točk z izpolnitvijo obveznosti pri naslednjih predmetih iz univerzitetnega programa Agrikultura in okolje in visokošolskega strokovnega študijskega programa </w:t>
      </w:r>
      <w:proofErr w:type="spellStart"/>
      <w:r w:rsidRPr="00402641">
        <w:rPr>
          <w:rFonts w:asciiTheme="minorHAnsi" w:eastAsia="Calibri" w:hAnsiTheme="minorHAnsi" w:cs="Calibri"/>
          <w:sz w:val="18"/>
          <w:szCs w:val="18"/>
        </w:rPr>
        <w:t>Management</w:t>
      </w:r>
      <w:proofErr w:type="spellEnd"/>
      <w:r w:rsidRPr="00402641">
        <w:rPr>
          <w:rFonts w:asciiTheme="minorHAnsi" w:eastAsia="Calibri" w:hAnsiTheme="minorHAnsi" w:cs="Calibri"/>
          <w:sz w:val="18"/>
          <w:szCs w:val="18"/>
        </w:rPr>
        <w:t xml:space="preserve"> v agroživilstvu in razvoj podeželja: Matematika (5 </w:t>
      </w:r>
      <w:proofErr w:type="spellStart"/>
      <w:r w:rsidRPr="00402641">
        <w:rPr>
          <w:rFonts w:asciiTheme="minorHAnsi" w:eastAsia="Calibri" w:hAnsiTheme="minorHAnsi" w:cs="Calibri"/>
          <w:sz w:val="18"/>
          <w:szCs w:val="18"/>
        </w:rPr>
        <w:t>ECTS</w:t>
      </w:r>
      <w:proofErr w:type="spellEnd"/>
      <w:r w:rsidRPr="00402641">
        <w:rPr>
          <w:rFonts w:asciiTheme="minorHAnsi" w:eastAsia="Calibri" w:hAnsiTheme="minorHAnsi" w:cs="Calibri"/>
          <w:sz w:val="18"/>
          <w:szCs w:val="18"/>
        </w:rPr>
        <w:t xml:space="preserve">), Biometrika I (4 </w:t>
      </w:r>
      <w:proofErr w:type="spellStart"/>
      <w:r w:rsidRPr="00402641">
        <w:rPr>
          <w:rFonts w:asciiTheme="minorHAnsi" w:eastAsia="Calibri" w:hAnsiTheme="minorHAnsi" w:cs="Calibri"/>
          <w:sz w:val="18"/>
          <w:szCs w:val="18"/>
        </w:rPr>
        <w:t>ECTS</w:t>
      </w:r>
      <w:proofErr w:type="spellEnd"/>
      <w:r w:rsidRPr="00402641">
        <w:rPr>
          <w:rFonts w:asciiTheme="minorHAnsi" w:eastAsia="Calibri" w:hAnsiTheme="minorHAnsi" w:cs="Calibri"/>
          <w:sz w:val="18"/>
          <w:szCs w:val="18"/>
        </w:rPr>
        <w:t xml:space="preserve">), </w:t>
      </w:r>
      <w:proofErr w:type="spellStart"/>
      <w:r w:rsidRPr="00402641">
        <w:rPr>
          <w:rFonts w:asciiTheme="minorHAnsi" w:eastAsia="Calibri" w:hAnsiTheme="minorHAnsi" w:cs="Calibri"/>
          <w:sz w:val="18"/>
          <w:szCs w:val="18"/>
        </w:rPr>
        <w:t>Management</w:t>
      </w:r>
      <w:proofErr w:type="spellEnd"/>
      <w:r w:rsidRPr="00402641">
        <w:rPr>
          <w:rFonts w:asciiTheme="minorHAnsi" w:eastAsia="Calibri" w:hAnsiTheme="minorHAnsi" w:cs="Calibri"/>
          <w:sz w:val="18"/>
          <w:szCs w:val="18"/>
        </w:rPr>
        <w:t xml:space="preserve"> v kmetijstvu I (6 </w:t>
      </w:r>
      <w:proofErr w:type="spellStart"/>
      <w:r w:rsidRPr="00402641">
        <w:rPr>
          <w:rFonts w:asciiTheme="minorHAnsi" w:eastAsia="Calibri" w:hAnsiTheme="minorHAnsi" w:cs="Calibri"/>
          <w:sz w:val="18"/>
          <w:szCs w:val="18"/>
        </w:rPr>
        <w:t>ECTS</w:t>
      </w:r>
      <w:proofErr w:type="spellEnd"/>
      <w:r w:rsidRPr="00402641">
        <w:rPr>
          <w:rFonts w:asciiTheme="minorHAnsi" w:eastAsia="Calibri" w:hAnsiTheme="minorHAnsi" w:cs="Calibri"/>
          <w:sz w:val="18"/>
          <w:szCs w:val="18"/>
        </w:rPr>
        <w:t xml:space="preserve">), Marketing v agroživilstvu (5 </w:t>
      </w:r>
      <w:proofErr w:type="spellStart"/>
      <w:r w:rsidRPr="00402641">
        <w:rPr>
          <w:rFonts w:asciiTheme="minorHAnsi" w:eastAsia="Calibri" w:hAnsiTheme="minorHAnsi" w:cs="Calibri"/>
          <w:sz w:val="18"/>
          <w:szCs w:val="18"/>
        </w:rPr>
        <w:t>ECTS</w:t>
      </w:r>
      <w:proofErr w:type="spellEnd"/>
      <w:r w:rsidRPr="00402641">
        <w:rPr>
          <w:rFonts w:asciiTheme="minorHAnsi" w:eastAsia="Calibri" w:hAnsiTheme="minorHAnsi" w:cs="Calibri"/>
          <w:sz w:val="18"/>
          <w:szCs w:val="18"/>
        </w:rPr>
        <w:t xml:space="preserve">), Osnove agrarne ekonomike in marketinga (6 </w:t>
      </w:r>
      <w:proofErr w:type="spellStart"/>
      <w:r w:rsidRPr="00402641">
        <w:rPr>
          <w:rFonts w:asciiTheme="minorHAnsi" w:eastAsia="Calibri" w:hAnsiTheme="minorHAnsi" w:cs="Calibri"/>
          <w:sz w:val="18"/>
          <w:szCs w:val="18"/>
        </w:rPr>
        <w:t>ECTS</w:t>
      </w:r>
      <w:proofErr w:type="spellEnd"/>
      <w:r w:rsidRPr="00402641">
        <w:rPr>
          <w:rFonts w:asciiTheme="minorHAnsi" w:eastAsia="Calibri" w:hAnsiTheme="minorHAnsi" w:cs="Calibri"/>
          <w:sz w:val="18"/>
          <w:szCs w:val="18"/>
        </w:rPr>
        <w:t xml:space="preserve">) in Uvod v teorijo odločanja (4 </w:t>
      </w:r>
      <w:proofErr w:type="spellStart"/>
      <w:r w:rsidRPr="00402641">
        <w:rPr>
          <w:rFonts w:asciiTheme="minorHAnsi" w:eastAsia="Calibri" w:hAnsiTheme="minorHAnsi" w:cs="Calibri"/>
          <w:sz w:val="18"/>
          <w:szCs w:val="18"/>
        </w:rPr>
        <w:t>ECTS</w:t>
      </w:r>
      <w:proofErr w:type="spellEnd"/>
      <w:r w:rsidRPr="00402641">
        <w:rPr>
          <w:rFonts w:asciiTheme="minorHAnsi" w:eastAsia="Calibri" w:hAnsiTheme="minorHAnsi" w:cs="Calibri"/>
          <w:sz w:val="18"/>
          <w:szCs w:val="18"/>
        </w:rPr>
        <w:t xml:space="preserve">). </w:t>
      </w:r>
    </w:p>
    <w:p w:rsidR="001F2558" w:rsidRPr="0048672E" w:rsidRDefault="001F2558" w:rsidP="001F2558">
      <w:pPr>
        <w:pStyle w:val="Odstavekseznama"/>
        <w:numPr>
          <w:ilvl w:val="0"/>
          <w:numId w:val="16"/>
        </w:numPr>
        <w:jc w:val="both"/>
        <w:rPr>
          <w:rFonts w:asciiTheme="minorHAnsi" w:eastAsia="Calibri" w:hAnsiTheme="minorHAnsi" w:cs="Calibri"/>
          <w:sz w:val="18"/>
          <w:szCs w:val="18"/>
        </w:rPr>
      </w:pPr>
      <w:r w:rsidRPr="0048672E">
        <w:rPr>
          <w:rFonts w:asciiTheme="minorHAnsi" w:eastAsia="Calibri" w:hAnsiTheme="minorHAnsi" w:cs="Calibri"/>
          <w:sz w:val="18"/>
          <w:szCs w:val="18"/>
        </w:rPr>
        <w:t xml:space="preserve">Visokošolski strokovni študijski program, sprejet pred 11. 6. 2004, iz ustreznih strokovnih področij: </w:t>
      </w:r>
      <w:r w:rsidRPr="0048672E">
        <w:rPr>
          <w:rFonts w:asciiTheme="minorHAnsi" w:hAnsiTheme="minorHAnsi" w:cs="Calibri"/>
          <w:sz w:val="18"/>
          <w:szCs w:val="18"/>
        </w:rPr>
        <w:t>Kmetijstvo, gozdarstvo, ribištvo (</w:t>
      </w:r>
      <w:r>
        <w:rPr>
          <w:rFonts w:asciiTheme="minorHAnsi" w:hAnsiTheme="minorHAnsi" w:cs="Calibri"/>
          <w:sz w:val="18"/>
          <w:szCs w:val="18"/>
        </w:rPr>
        <w:t>08</w:t>
      </w:r>
      <w:r w:rsidRPr="0048672E">
        <w:rPr>
          <w:rFonts w:asciiTheme="minorHAnsi" w:hAnsiTheme="minorHAnsi" w:cs="Calibri"/>
          <w:sz w:val="18"/>
          <w:szCs w:val="18"/>
        </w:rPr>
        <w:t>), Poslovne in upravne vede</w:t>
      </w:r>
      <w:r>
        <w:rPr>
          <w:rFonts w:asciiTheme="minorHAnsi" w:hAnsiTheme="minorHAnsi" w:cs="Calibri"/>
          <w:sz w:val="18"/>
          <w:szCs w:val="18"/>
        </w:rPr>
        <w:t>, pravo</w:t>
      </w:r>
      <w:r w:rsidRPr="0048672E">
        <w:rPr>
          <w:rFonts w:asciiTheme="minorHAnsi" w:hAnsiTheme="minorHAnsi" w:cs="Calibri"/>
          <w:sz w:val="18"/>
          <w:szCs w:val="18"/>
        </w:rPr>
        <w:t xml:space="preserve"> (</w:t>
      </w:r>
      <w:r>
        <w:rPr>
          <w:rFonts w:asciiTheme="minorHAnsi" w:hAnsiTheme="minorHAnsi" w:cs="Calibri"/>
          <w:sz w:val="18"/>
          <w:szCs w:val="18"/>
        </w:rPr>
        <w:t>04</w:t>
      </w:r>
      <w:r w:rsidRPr="0048672E">
        <w:rPr>
          <w:rFonts w:asciiTheme="minorHAnsi" w:hAnsiTheme="minorHAnsi" w:cs="Calibri"/>
          <w:sz w:val="18"/>
          <w:szCs w:val="18"/>
        </w:rPr>
        <w:t>), Ekonomija (</w:t>
      </w:r>
      <w:r>
        <w:rPr>
          <w:rFonts w:asciiTheme="minorHAnsi" w:hAnsiTheme="minorHAnsi" w:cs="Calibri"/>
          <w:sz w:val="18"/>
          <w:szCs w:val="18"/>
        </w:rPr>
        <w:t>0311</w:t>
      </w:r>
      <w:r w:rsidRPr="0048672E">
        <w:rPr>
          <w:rFonts w:asciiTheme="minorHAnsi" w:hAnsiTheme="minorHAnsi" w:cs="Calibri"/>
          <w:sz w:val="18"/>
          <w:szCs w:val="18"/>
        </w:rPr>
        <w:t>)</w:t>
      </w:r>
      <w:r>
        <w:rPr>
          <w:rFonts w:asciiTheme="minorHAnsi" w:hAnsiTheme="minorHAnsi" w:cs="Calibri"/>
          <w:sz w:val="18"/>
          <w:szCs w:val="18"/>
        </w:rPr>
        <w:t>.</w:t>
      </w:r>
    </w:p>
    <w:p w:rsidR="001F2558" w:rsidRPr="00402641" w:rsidRDefault="001F2558" w:rsidP="001F2558">
      <w:pPr>
        <w:pStyle w:val="Odstavekseznama"/>
        <w:numPr>
          <w:ilvl w:val="0"/>
          <w:numId w:val="16"/>
        </w:numPr>
        <w:jc w:val="both"/>
        <w:rPr>
          <w:rFonts w:asciiTheme="minorHAnsi" w:eastAsia="Calibri" w:hAnsiTheme="minorHAnsi" w:cs="Calibri"/>
          <w:sz w:val="18"/>
          <w:szCs w:val="18"/>
        </w:rPr>
      </w:pPr>
      <w:r w:rsidRPr="00402641">
        <w:rPr>
          <w:rFonts w:asciiTheme="minorHAnsi" w:eastAsia="Calibri" w:hAnsiTheme="minorHAnsi" w:cs="Calibri"/>
          <w:sz w:val="18"/>
          <w:szCs w:val="18"/>
        </w:rPr>
        <w:t xml:space="preserve">Visokošolski strokovni študijski program, sprejet pred 11. 6. 2004, iz drugih strokovnih področij, če je pred vpisom v študijski program opravil študijske obveznosti, bistvene za nadaljevanje študija v obsegu 30 </w:t>
      </w:r>
      <w:proofErr w:type="spellStart"/>
      <w:r w:rsidRPr="00402641">
        <w:rPr>
          <w:rFonts w:asciiTheme="minorHAnsi" w:eastAsia="Calibri" w:hAnsiTheme="minorHAnsi" w:cs="Calibri"/>
          <w:sz w:val="18"/>
          <w:szCs w:val="18"/>
        </w:rPr>
        <w:t>ECTS</w:t>
      </w:r>
      <w:proofErr w:type="spellEnd"/>
      <w:r w:rsidRPr="00402641">
        <w:rPr>
          <w:rFonts w:asciiTheme="minorHAnsi" w:eastAsia="Calibri" w:hAnsiTheme="minorHAnsi" w:cs="Calibri"/>
          <w:sz w:val="18"/>
          <w:szCs w:val="18"/>
        </w:rPr>
        <w:t xml:space="preserve"> točk z izpolnitvijo obveznosti pri naslednjih predmetih iz univerzitetnega programa Agrikultura in okolje in visokošolskega strokovnega študijskega programa </w:t>
      </w:r>
      <w:proofErr w:type="spellStart"/>
      <w:r w:rsidRPr="00402641">
        <w:rPr>
          <w:rFonts w:asciiTheme="minorHAnsi" w:eastAsia="Calibri" w:hAnsiTheme="minorHAnsi" w:cs="Calibri"/>
          <w:sz w:val="18"/>
          <w:szCs w:val="18"/>
        </w:rPr>
        <w:t>Management</w:t>
      </w:r>
      <w:proofErr w:type="spellEnd"/>
      <w:r w:rsidRPr="00402641">
        <w:rPr>
          <w:rFonts w:asciiTheme="minorHAnsi" w:eastAsia="Calibri" w:hAnsiTheme="minorHAnsi" w:cs="Calibri"/>
          <w:sz w:val="18"/>
          <w:szCs w:val="18"/>
        </w:rPr>
        <w:t xml:space="preserve"> v agroživilstvu in razvoj podeželja: Matematika (5 </w:t>
      </w:r>
      <w:proofErr w:type="spellStart"/>
      <w:r w:rsidRPr="00402641">
        <w:rPr>
          <w:rFonts w:asciiTheme="minorHAnsi" w:eastAsia="Calibri" w:hAnsiTheme="minorHAnsi" w:cs="Calibri"/>
          <w:sz w:val="18"/>
          <w:szCs w:val="18"/>
        </w:rPr>
        <w:t>ECTS</w:t>
      </w:r>
      <w:proofErr w:type="spellEnd"/>
      <w:r w:rsidRPr="00402641">
        <w:rPr>
          <w:rFonts w:asciiTheme="minorHAnsi" w:eastAsia="Calibri" w:hAnsiTheme="minorHAnsi" w:cs="Calibri"/>
          <w:sz w:val="18"/>
          <w:szCs w:val="18"/>
        </w:rPr>
        <w:t xml:space="preserve">), Biometrika I (4 </w:t>
      </w:r>
      <w:proofErr w:type="spellStart"/>
      <w:r w:rsidRPr="00402641">
        <w:rPr>
          <w:rFonts w:asciiTheme="minorHAnsi" w:eastAsia="Calibri" w:hAnsiTheme="minorHAnsi" w:cs="Calibri"/>
          <w:sz w:val="18"/>
          <w:szCs w:val="18"/>
        </w:rPr>
        <w:t>ECTS</w:t>
      </w:r>
      <w:proofErr w:type="spellEnd"/>
      <w:r w:rsidRPr="00402641">
        <w:rPr>
          <w:rFonts w:asciiTheme="minorHAnsi" w:eastAsia="Calibri" w:hAnsiTheme="minorHAnsi" w:cs="Calibri"/>
          <w:sz w:val="18"/>
          <w:szCs w:val="18"/>
        </w:rPr>
        <w:t xml:space="preserve">), </w:t>
      </w:r>
      <w:proofErr w:type="spellStart"/>
      <w:r w:rsidRPr="00402641">
        <w:rPr>
          <w:rFonts w:asciiTheme="minorHAnsi" w:eastAsia="Calibri" w:hAnsiTheme="minorHAnsi" w:cs="Calibri"/>
          <w:sz w:val="18"/>
          <w:szCs w:val="18"/>
        </w:rPr>
        <w:t>Management</w:t>
      </w:r>
      <w:proofErr w:type="spellEnd"/>
      <w:r w:rsidRPr="00402641">
        <w:rPr>
          <w:rFonts w:asciiTheme="minorHAnsi" w:eastAsia="Calibri" w:hAnsiTheme="minorHAnsi" w:cs="Calibri"/>
          <w:sz w:val="18"/>
          <w:szCs w:val="18"/>
        </w:rPr>
        <w:t xml:space="preserve"> v kmetijstvu I (6 </w:t>
      </w:r>
      <w:proofErr w:type="spellStart"/>
      <w:r w:rsidRPr="00402641">
        <w:rPr>
          <w:rFonts w:asciiTheme="minorHAnsi" w:eastAsia="Calibri" w:hAnsiTheme="minorHAnsi" w:cs="Calibri"/>
          <w:sz w:val="18"/>
          <w:szCs w:val="18"/>
        </w:rPr>
        <w:t>ECTS</w:t>
      </w:r>
      <w:proofErr w:type="spellEnd"/>
      <w:r w:rsidRPr="00402641">
        <w:rPr>
          <w:rFonts w:asciiTheme="minorHAnsi" w:eastAsia="Calibri" w:hAnsiTheme="minorHAnsi" w:cs="Calibri"/>
          <w:sz w:val="18"/>
          <w:szCs w:val="18"/>
        </w:rPr>
        <w:t xml:space="preserve">), Marketing v agroživilstvu (5 </w:t>
      </w:r>
      <w:proofErr w:type="spellStart"/>
      <w:r w:rsidRPr="00402641">
        <w:rPr>
          <w:rFonts w:asciiTheme="minorHAnsi" w:eastAsia="Calibri" w:hAnsiTheme="minorHAnsi" w:cs="Calibri"/>
          <w:sz w:val="18"/>
          <w:szCs w:val="18"/>
        </w:rPr>
        <w:t>ECTS</w:t>
      </w:r>
      <w:proofErr w:type="spellEnd"/>
      <w:r w:rsidRPr="00402641">
        <w:rPr>
          <w:rFonts w:asciiTheme="minorHAnsi" w:eastAsia="Calibri" w:hAnsiTheme="minorHAnsi" w:cs="Calibri"/>
          <w:sz w:val="18"/>
          <w:szCs w:val="18"/>
        </w:rPr>
        <w:t xml:space="preserve">), Osnove agrarne ekonomike in marketinga (6 </w:t>
      </w:r>
      <w:proofErr w:type="spellStart"/>
      <w:r w:rsidRPr="00402641">
        <w:rPr>
          <w:rFonts w:asciiTheme="minorHAnsi" w:eastAsia="Calibri" w:hAnsiTheme="minorHAnsi" w:cs="Calibri"/>
          <w:sz w:val="18"/>
          <w:szCs w:val="18"/>
        </w:rPr>
        <w:t>ECTS</w:t>
      </w:r>
      <w:proofErr w:type="spellEnd"/>
      <w:r w:rsidRPr="00402641">
        <w:rPr>
          <w:rFonts w:asciiTheme="minorHAnsi" w:eastAsia="Calibri" w:hAnsiTheme="minorHAnsi" w:cs="Calibri"/>
          <w:sz w:val="18"/>
          <w:szCs w:val="18"/>
        </w:rPr>
        <w:t xml:space="preserve">) ter Uvod v teorijo odločanja (4 </w:t>
      </w:r>
      <w:proofErr w:type="spellStart"/>
      <w:r w:rsidRPr="00402641">
        <w:rPr>
          <w:rFonts w:asciiTheme="minorHAnsi" w:eastAsia="Calibri" w:hAnsiTheme="minorHAnsi" w:cs="Calibri"/>
          <w:sz w:val="18"/>
          <w:szCs w:val="18"/>
        </w:rPr>
        <w:t>ECTS</w:t>
      </w:r>
      <w:proofErr w:type="spellEnd"/>
      <w:r w:rsidRPr="00402641">
        <w:rPr>
          <w:rFonts w:asciiTheme="minorHAnsi" w:eastAsia="Calibri" w:hAnsiTheme="minorHAnsi" w:cs="Calibri"/>
          <w:sz w:val="18"/>
          <w:szCs w:val="18"/>
        </w:rPr>
        <w:t xml:space="preserve">). </w:t>
      </w:r>
    </w:p>
    <w:p w:rsidR="001F2558" w:rsidRPr="0048672E" w:rsidRDefault="001F2558" w:rsidP="001F2558">
      <w:pPr>
        <w:pStyle w:val="Odstavekseznama"/>
        <w:numPr>
          <w:ilvl w:val="0"/>
          <w:numId w:val="16"/>
        </w:numPr>
        <w:jc w:val="both"/>
        <w:rPr>
          <w:rFonts w:asciiTheme="minorHAnsi" w:eastAsia="Calibri" w:hAnsiTheme="minorHAnsi" w:cs="Calibri"/>
          <w:sz w:val="18"/>
          <w:szCs w:val="18"/>
        </w:rPr>
      </w:pPr>
      <w:r w:rsidRPr="0048672E">
        <w:rPr>
          <w:rFonts w:asciiTheme="minorHAnsi" w:eastAsia="Calibri" w:hAnsiTheme="minorHAnsi" w:cs="Calibri"/>
          <w:sz w:val="18"/>
          <w:szCs w:val="18"/>
        </w:rPr>
        <w:t xml:space="preserve">Univerzitetni študijski program, sprejet pred 11. 6. 2004, iz ustreznih strokovnih področij: </w:t>
      </w:r>
      <w:r w:rsidRPr="0048672E">
        <w:rPr>
          <w:rFonts w:asciiTheme="minorHAnsi" w:hAnsiTheme="minorHAnsi" w:cs="Calibri"/>
          <w:sz w:val="18"/>
          <w:szCs w:val="18"/>
        </w:rPr>
        <w:t>Kmetijstvo, gozdarstvo, ribištvo (</w:t>
      </w:r>
      <w:r>
        <w:rPr>
          <w:rFonts w:asciiTheme="minorHAnsi" w:hAnsiTheme="minorHAnsi" w:cs="Calibri"/>
          <w:sz w:val="18"/>
          <w:szCs w:val="18"/>
        </w:rPr>
        <w:t>08</w:t>
      </w:r>
      <w:r w:rsidRPr="0048672E">
        <w:rPr>
          <w:rFonts w:asciiTheme="minorHAnsi" w:hAnsiTheme="minorHAnsi" w:cs="Calibri"/>
          <w:sz w:val="18"/>
          <w:szCs w:val="18"/>
        </w:rPr>
        <w:t>), Poslovne in upravne vede</w:t>
      </w:r>
      <w:r>
        <w:rPr>
          <w:rFonts w:asciiTheme="minorHAnsi" w:hAnsiTheme="minorHAnsi" w:cs="Calibri"/>
          <w:sz w:val="18"/>
          <w:szCs w:val="18"/>
        </w:rPr>
        <w:t>, pravo</w:t>
      </w:r>
      <w:r w:rsidRPr="0048672E">
        <w:rPr>
          <w:rFonts w:asciiTheme="minorHAnsi" w:hAnsiTheme="minorHAnsi" w:cs="Calibri"/>
          <w:sz w:val="18"/>
          <w:szCs w:val="18"/>
        </w:rPr>
        <w:t xml:space="preserve"> (</w:t>
      </w:r>
      <w:r>
        <w:rPr>
          <w:rFonts w:asciiTheme="minorHAnsi" w:hAnsiTheme="minorHAnsi" w:cs="Calibri"/>
          <w:sz w:val="18"/>
          <w:szCs w:val="18"/>
        </w:rPr>
        <w:t>04</w:t>
      </w:r>
      <w:r w:rsidRPr="0048672E">
        <w:rPr>
          <w:rFonts w:asciiTheme="minorHAnsi" w:hAnsiTheme="minorHAnsi" w:cs="Calibri"/>
          <w:sz w:val="18"/>
          <w:szCs w:val="18"/>
        </w:rPr>
        <w:t>), Ekonomija (</w:t>
      </w:r>
      <w:r>
        <w:rPr>
          <w:rFonts w:asciiTheme="minorHAnsi" w:hAnsiTheme="minorHAnsi" w:cs="Calibri"/>
          <w:sz w:val="18"/>
          <w:szCs w:val="18"/>
        </w:rPr>
        <w:t>0311</w:t>
      </w:r>
      <w:r w:rsidRPr="0048672E">
        <w:rPr>
          <w:rFonts w:asciiTheme="minorHAnsi" w:hAnsiTheme="minorHAnsi" w:cs="Calibri"/>
          <w:sz w:val="18"/>
          <w:szCs w:val="18"/>
        </w:rPr>
        <w:t>)</w:t>
      </w:r>
      <w:r>
        <w:rPr>
          <w:rFonts w:asciiTheme="minorHAnsi" w:hAnsiTheme="minorHAnsi" w:cs="Calibri"/>
          <w:sz w:val="18"/>
          <w:szCs w:val="18"/>
        </w:rPr>
        <w:t>.</w:t>
      </w:r>
      <w:r w:rsidRPr="0048672E">
        <w:rPr>
          <w:rFonts w:asciiTheme="minorHAnsi" w:hAnsiTheme="minorHAnsi" w:cs="Calibri"/>
          <w:sz w:val="18"/>
          <w:szCs w:val="18"/>
        </w:rPr>
        <w:t xml:space="preserve"> </w:t>
      </w:r>
      <w:r w:rsidRPr="0048672E">
        <w:rPr>
          <w:rFonts w:asciiTheme="minorHAnsi" w:eastAsia="Calibri" w:hAnsiTheme="minorHAnsi" w:cs="Calibri"/>
          <w:sz w:val="18"/>
          <w:szCs w:val="18"/>
        </w:rPr>
        <w:t xml:space="preserve">Takemu kandidatu se znotraj študijskega programa prizna 60 </w:t>
      </w:r>
      <w:proofErr w:type="spellStart"/>
      <w:r w:rsidRPr="0048672E">
        <w:rPr>
          <w:rFonts w:asciiTheme="minorHAnsi" w:eastAsia="Calibri" w:hAnsiTheme="minorHAnsi" w:cs="Calibri"/>
          <w:sz w:val="18"/>
          <w:szCs w:val="18"/>
        </w:rPr>
        <w:t>ECTS</w:t>
      </w:r>
      <w:proofErr w:type="spellEnd"/>
      <w:r w:rsidRPr="0048672E">
        <w:rPr>
          <w:rFonts w:asciiTheme="minorHAnsi" w:eastAsia="Calibri" w:hAnsiTheme="minorHAnsi" w:cs="Calibri"/>
          <w:sz w:val="18"/>
          <w:szCs w:val="18"/>
        </w:rPr>
        <w:t xml:space="preserve">, le-ta pa se vpiše v drugi letnik študija, če s priznanimi obveznostmi izpolnjuje pogoje za prehod, določene z akreditiranim študijskim programom. </w:t>
      </w:r>
    </w:p>
    <w:p w:rsidR="001F2558" w:rsidRPr="0048672E" w:rsidRDefault="001F2558" w:rsidP="001F2558">
      <w:pPr>
        <w:pStyle w:val="Odstavekseznama"/>
        <w:numPr>
          <w:ilvl w:val="0"/>
          <w:numId w:val="16"/>
        </w:numPr>
        <w:jc w:val="both"/>
        <w:rPr>
          <w:rFonts w:asciiTheme="minorHAnsi" w:eastAsia="Calibri" w:hAnsiTheme="minorHAnsi" w:cs="Calibri"/>
          <w:sz w:val="18"/>
          <w:szCs w:val="18"/>
        </w:rPr>
      </w:pPr>
      <w:r w:rsidRPr="0048672E">
        <w:rPr>
          <w:rFonts w:asciiTheme="minorHAnsi" w:eastAsia="Calibri" w:hAnsiTheme="minorHAnsi" w:cs="Calibri"/>
          <w:sz w:val="18"/>
          <w:szCs w:val="18"/>
        </w:rPr>
        <w:t xml:space="preserve">Univerzitetni študijski program, sprejet pred 11. 6. 2004, iz drugih strokovnih področij. Takemu kandidatu se znotraj študijskega programa prizna 30 </w:t>
      </w:r>
      <w:proofErr w:type="spellStart"/>
      <w:r w:rsidRPr="0048672E">
        <w:rPr>
          <w:rFonts w:asciiTheme="minorHAnsi" w:eastAsia="Calibri" w:hAnsiTheme="minorHAnsi" w:cs="Calibri"/>
          <w:sz w:val="18"/>
          <w:szCs w:val="18"/>
        </w:rPr>
        <w:t>ECTS</w:t>
      </w:r>
      <w:proofErr w:type="spellEnd"/>
      <w:r w:rsidRPr="0048672E">
        <w:rPr>
          <w:rFonts w:asciiTheme="minorHAnsi" w:eastAsia="Calibri" w:hAnsiTheme="minorHAnsi" w:cs="Calibri"/>
          <w:sz w:val="18"/>
          <w:szCs w:val="18"/>
        </w:rPr>
        <w:t xml:space="preserve">, le-ta pa se skladno s tem vpiše v ustrezni letnik študija. </w:t>
      </w:r>
    </w:p>
    <w:p w:rsidR="001F2558" w:rsidRPr="0048672E" w:rsidRDefault="001F2558" w:rsidP="001F2558">
      <w:pPr>
        <w:pStyle w:val="Odstavekseznama"/>
        <w:numPr>
          <w:ilvl w:val="0"/>
          <w:numId w:val="16"/>
        </w:numPr>
        <w:jc w:val="both"/>
        <w:rPr>
          <w:rFonts w:asciiTheme="minorHAnsi" w:eastAsia="Calibri" w:hAnsiTheme="minorHAnsi" w:cs="Calibri"/>
          <w:sz w:val="18"/>
          <w:szCs w:val="18"/>
        </w:rPr>
      </w:pPr>
      <w:r w:rsidRPr="0048672E">
        <w:rPr>
          <w:rFonts w:asciiTheme="minorHAnsi" w:eastAsia="Calibri" w:hAnsiTheme="minorHAnsi" w:cs="Calibri"/>
          <w:sz w:val="18"/>
          <w:szCs w:val="18"/>
        </w:rPr>
        <w:t xml:space="preserve">Visokošolski strokovni študijski program, sprejet pred 11. 6. 2004 in študijski program za pridobitev specializacije, sprejet pred 11. 6. 2004, iz ustreznih strokovnih področij: </w:t>
      </w:r>
      <w:r w:rsidRPr="0048672E">
        <w:rPr>
          <w:rFonts w:asciiTheme="minorHAnsi" w:hAnsiTheme="minorHAnsi" w:cs="Calibri"/>
          <w:sz w:val="18"/>
          <w:szCs w:val="18"/>
        </w:rPr>
        <w:t>Kmetijstvo, gozdarstvo, ribištvo (</w:t>
      </w:r>
      <w:r>
        <w:rPr>
          <w:rFonts w:asciiTheme="minorHAnsi" w:hAnsiTheme="minorHAnsi" w:cs="Calibri"/>
          <w:sz w:val="18"/>
          <w:szCs w:val="18"/>
        </w:rPr>
        <w:t>08</w:t>
      </w:r>
      <w:r w:rsidRPr="0048672E">
        <w:rPr>
          <w:rFonts w:asciiTheme="minorHAnsi" w:hAnsiTheme="minorHAnsi" w:cs="Calibri"/>
          <w:sz w:val="18"/>
          <w:szCs w:val="18"/>
        </w:rPr>
        <w:t>), Poslovne in upravne vede</w:t>
      </w:r>
      <w:r>
        <w:rPr>
          <w:rFonts w:asciiTheme="minorHAnsi" w:hAnsiTheme="minorHAnsi" w:cs="Calibri"/>
          <w:sz w:val="18"/>
          <w:szCs w:val="18"/>
        </w:rPr>
        <w:t>, pravo</w:t>
      </w:r>
      <w:r w:rsidRPr="0048672E">
        <w:rPr>
          <w:rFonts w:asciiTheme="minorHAnsi" w:hAnsiTheme="minorHAnsi" w:cs="Calibri"/>
          <w:sz w:val="18"/>
          <w:szCs w:val="18"/>
        </w:rPr>
        <w:t xml:space="preserve"> (</w:t>
      </w:r>
      <w:r>
        <w:rPr>
          <w:rFonts w:asciiTheme="minorHAnsi" w:hAnsiTheme="minorHAnsi" w:cs="Calibri"/>
          <w:sz w:val="18"/>
          <w:szCs w:val="18"/>
        </w:rPr>
        <w:t>04</w:t>
      </w:r>
      <w:r w:rsidRPr="0048672E">
        <w:rPr>
          <w:rFonts w:asciiTheme="minorHAnsi" w:hAnsiTheme="minorHAnsi" w:cs="Calibri"/>
          <w:sz w:val="18"/>
          <w:szCs w:val="18"/>
        </w:rPr>
        <w:t>), Ekonomija (</w:t>
      </w:r>
      <w:r>
        <w:rPr>
          <w:rFonts w:asciiTheme="minorHAnsi" w:hAnsiTheme="minorHAnsi" w:cs="Calibri"/>
          <w:sz w:val="18"/>
          <w:szCs w:val="18"/>
        </w:rPr>
        <w:t>0311</w:t>
      </w:r>
      <w:r w:rsidRPr="0048672E">
        <w:rPr>
          <w:rFonts w:asciiTheme="minorHAnsi" w:hAnsiTheme="minorHAnsi" w:cs="Calibri"/>
          <w:sz w:val="18"/>
          <w:szCs w:val="18"/>
        </w:rPr>
        <w:t>)</w:t>
      </w:r>
      <w:r>
        <w:rPr>
          <w:rFonts w:asciiTheme="minorHAnsi" w:hAnsiTheme="minorHAnsi" w:cs="Calibri"/>
          <w:sz w:val="18"/>
          <w:szCs w:val="18"/>
        </w:rPr>
        <w:t>.</w:t>
      </w:r>
      <w:r w:rsidRPr="0048672E">
        <w:rPr>
          <w:rFonts w:asciiTheme="minorHAnsi" w:hAnsiTheme="minorHAnsi" w:cs="Calibri"/>
          <w:sz w:val="18"/>
          <w:szCs w:val="18"/>
        </w:rPr>
        <w:t xml:space="preserve"> </w:t>
      </w:r>
      <w:r w:rsidRPr="0048672E">
        <w:rPr>
          <w:rFonts w:asciiTheme="minorHAnsi" w:eastAsia="Calibri" w:hAnsiTheme="minorHAnsi" w:cs="Calibri"/>
          <w:sz w:val="18"/>
          <w:szCs w:val="18"/>
        </w:rPr>
        <w:t xml:space="preserve">Takemu kandidatu se znotraj študijskega programa prizna 60 </w:t>
      </w:r>
      <w:proofErr w:type="spellStart"/>
      <w:r w:rsidRPr="0048672E">
        <w:rPr>
          <w:rFonts w:asciiTheme="minorHAnsi" w:eastAsia="Calibri" w:hAnsiTheme="minorHAnsi" w:cs="Calibri"/>
          <w:sz w:val="18"/>
          <w:szCs w:val="18"/>
        </w:rPr>
        <w:t>ECTS</w:t>
      </w:r>
      <w:proofErr w:type="spellEnd"/>
      <w:r w:rsidRPr="0048672E">
        <w:rPr>
          <w:rFonts w:asciiTheme="minorHAnsi" w:eastAsia="Calibri" w:hAnsiTheme="minorHAnsi" w:cs="Calibri"/>
          <w:sz w:val="18"/>
          <w:szCs w:val="18"/>
        </w:rPr>
        <w:t xml:space="preserve">, le-ta pa se vpiše v drugi letnik študija, če s priznanimi obveznostmi izpolnjuje pogoje za prehod, določene z akreditiranim študijskim programom. </w:t>
      </w:r>
    </w:p>
    <w:p w:rsidR="001F2558" w:rsidRPr="0048672E" w:rsidRDefault="001F2558" w:rsidP="001F2558">
      <w:pPr>
        <w:pStyle w:val="Odstavekseznama"/>
        <w:numPr>
          <w:ilvl w:val="0"/>
          <w:numId w:val="16"/>
        </w:numPr>
        <w:jc w:val="both"/>
        <w:rPr>
          <w:rFonts w:asciiTheme="minorHAnsi" w:eastAsia="Calibri" w:hAnsiTheme="minorHAnsi" w:cs="Calibri"/>
          <w:sz w:val="18"/>
          <w:szCs w:val="18"/>
        </w:rPr>
      </w:pPr>
      <w:r w:rsidRPr="0048672E">
        <w:rPr>
          <w:rFonts w:asciiTheme="minorHAnsi" w:eastAsia="Calibri" w:hAnsiTheme="minorHAnsi" w:cs="Calibri"/>
          <w:sz w:val="18"/>
          <w:szCs w:val="18"/>
        </w:rPr>
        <w:t xml:space="preserve">Visokošolski strokovni študijski program, sprejet pred 11. 6. 2004 in študijski program za pridobitev specializacije, sprejet pred 11. 6. 2004, iz drugih strokovnih področij. Takemu kandidatu se znotraj študijskega programa prizna 30 </w:t>
      </w:r>
      <w:proofErr w:type="spellStart"/>
      <w:r w:rsidRPr="0048672E">
        <w:rPr>
          <w:rFonts w:asciiTheme="minorHAnsi" w:eastAsia="Calibri" w:hAnsiTheme="minorHAnsi" w:cs="Calibri"/>
          <w:sz w:val="18"/>
          <w:szCs w:val="18"/>
        </w:rPr>
        <w:t>ECTS</w:t>
      </w:r>
      <w:proofErr w:type="spellEnd"/>
      <w:r w:rsidRPr="0048672E">
        <w:rPr>
          <w:rFonts w:asciiTheme="minorHAnsi" w:eastAsia="Calibri" w:hAnsiTheme="minorHAnsi" w:cs="Calibri"/>
          <w:sz w:val="18"/>
          <w:szCs w:val="18"/>
        </w:rPr>
        <w:t xml:space="preserve">, le-ta pa se skladno s tem vpiše v ustrezni letnik študija. </w:t>
      </w:r>
    </w:p>
    <w:p w:rsidR="001F2558" w:rsidRPr="0048672E" w:rsidRDefault="001F2558" w:rsidP="001F2558">
      <w:pPr>
        <w:jc w:val="both"/>
        <w:rPr>
          <w:rFonts w:asciiTheme="minorHAnsi" w:hAnsiTheme="minorHAnsi" w:cs="Calibri"/>
          <w:sz w:val="18"/>
          <w:szCs w:val="18"/>
        </w:rPr>
      </w:pPr>
    </w:p>
    <w:p w:rsidR="001F2558" w:rsidRPr="0048672E" w:rsidRDefault="001F2558" w:rsidP="001F2558">
      <w:pPr>
        <w:pStyle w:val="Naslov2"/>
        <w:pBdr>
          <w:top w:val="single" w:sz="4" w:space="1" w:color="auto"/>
          <w:left w:val="single" w:sz="4" w:space="4" w:color="auto"/>
          <w:bottom w:val="single" w:sz="4" w:space="1" w:color="auto"/>
          <w:right w:val="single" w:sz="4" w:space="4" w:color="auto"/>
        </w:pBdr>
        <w:ind w:left="0"/>
        <w:jc w:val="both"/>
        <w:rPr>
          <w:rFonts w:asciiTheme="minorHAnsi" w:eastAsia="Calibri" w:hAnsiTheme="minorHAnsi"/>
          <w:sz w:val="18"/>
          <w:szCs w:val="18"/>
        </w:rPr>
      </w:pPr>
      <w:r w:rsidRPr="0048672E">
        <w:rPr>
          <w:rFonts w:asciiTheme="minorHAnsi" w:eastAsia="Calibri" w:hAnsiTheme="minorHAnsi"/>
          <w:sz w:val="18"/>
          <w:szCs w:val="18"/>
        </w:rPr>
        <w:t xml:space="preserve">Merila za izbiro v primeru omejitve vpisa: </w:t>
      </w:r>
    </w:p>
    <w:p w:rsidR="001F2558" w:rsidRDefault="001F2558" w:rsidP="001F2558">
      <w:pPr>
        <w:pStyle w:val="Naslov2"/>
        <w:ind w:left="0"/>
        <w:jc w:val="both"/>
        <w:rPr>
          <w:rFonts w:asciiTheme="minorHAnsi" w:eastAsia="Calibri" w:hAnsiTheme="minorHAnsi"/>
          <w:b w:val="0"/>
          <w:sz w:val="18"/>
          <w:szCs w:val="18"/>
        </w:rPr>
      </w:pPr>
    </w:p>
    <w:p w:rsidR="001F2558" w:rsidRPr="0048672E" w:rsidRDefault="001F2558" w:rsidP="001F2558">
      <w:pPr>
        <w:pStyle w:val="Naslov2"/>
        <w:ind w:left="0"/>
        <w:jc w:val="both"/>
        <w:rPr>
          <w:rFonts w:asciiTheme="minorHAnsi" w:eastAsia="Calibri" w:hAnsiTheme="minorHAnsi"/>
          <w:b w:val="0"/>
          <w:sz w:val="18"/>
          <w:szCs w:val="18"/>
        </w:rPr>
      </w:pPr>
      <w:r w:rsidRPr="0048672E">
        <w:rPr>
          <w:rFonts w:asciiTheme="minorHAnsi" w:eastAsia="Calibri" w:hAnsiTheme="minorHAnsi"/>
          <w:b w:val="0"/>
          <w:sz w:val="18"/>
          <w:szCs w:val="18"/>
        </w:rPr>
        <w:t xml:space="preserve">V primeru omejitve vpisa se pri izbiri kandidatov za vpis se upošteva uspeh pri študiju 1. stopnje: </w:t>
      </w:r>
    </w:p>
    <w:p w:rsidR="001F2558" w:rsidRPr="0048672E" w:rsidRDefault="001F2558" w:rsidP="001F2558">
      <w:pPr>
        <w:pStyle w:val="Odstavekseznama"/>
        <w:numPr>
          <w:ilvl w:val="0"/>
          <w:numId w:val="20"/>
        </w:numPr>
        <w:ind w:left="993"/>
        <w:jc w:val="both"/>
        <w:rPr>
          <w:rFonts w:asciiTheme="minorHAnsi" w:eastAsia="Calibri" w:hAnsiTheme="minorHAnsi" w:cs="Calibri"/>
          <w:sz w:val="18"/>
          <w:szCs w:val="18"/>
        </w:rPr>
      </w:pPr>
      <w:r w:rsidRPr="0048672E">
        <w:rPr>
          <w:rFonts w:asciiTheme="minorHAnsi" w:eastAsia="Calibri" w:hAnsiTheme="minorHAnsi" w:cs="Calibri"/>
          <w:sz w:val="18"/>
          <w:szCs w:val="18"/>
        </w:rPr>
        <w:t>Povprečna ocena: 80%</w:t>
      </w:r>
    </w:p>
    <w:p w:rsidR="001F2558" w:rsidRPr="0048672E" w:rsidRDefault="001F2558" w:rsidP="001F2558">
      <w:pPr>
        <w:pStyle w:val="Odstavekseznama"/>
        <w:numPr>
          <w:ilvl w:val="0"/>
          <w:numId w:val="20"/>
        </w:numPr>
        <w:ind w:left="993"/>
        <w:jc w:val="both"/>
        <w:rPr>
          <w:rFonts w:asciiTheme="minorHAnsi" w:eastAsia="Calibri" w:hAnsiTheme="minorHAnsi" w:cs="Calibri"/>
          <w:sz w:val="18"/>
          <w:szCs w:val="18"/>
        </w:rPr>
      </w:pPr>
      <w:r w:rsidRPr="0048672E">
        <w:rPr>
          <w:rFonts w:asciiTheme="minorHAnsi" w:eastAsia="Calibri" w:hAnsiTheme="minorHAnsi" w:cs="Calibri"/>
          <w:sz w:val="18"/>
          <w:szCs w:val="18"/>
        </w:rPr>
        <w:t>Ocena diplomskega dela: 20%</w:t>
      </w:r>
    </w:p>
    <w:p w:rsidR="001F2558" w:rsidRPr="0048672E" w:rsidRDefault="001F2558" w:rsidP="001F2558">
      <w:pPr>
        <w:jc w:val="both"/>
        <w:rPr>
          <w:rFonts w:asciiTheme="minorHAnsi" w:eastAsia="Calibri" w:hAnsiTheme="minorHAnsi" w:cs="Calibri"/>
          <w:sz w:val="18"/>
          <w:szCs w:val="18"/>
        </w:rPr>
      </w:pPr>
      <w:r w:rsidRPr="0048672E">
        <w:rPr>
          <w:rFonts w:asciiTheme="minorHAnsi" w:eastAsia="Calibri" w:hAnsiTheme="minorHAnsi" w:cs="Calibri"/>
          <w:sz w:val="18"/>
          <w:szCs w:val="18"/>
        </w:rPr>
        <w:t xml:space="preserve">V primeru, </w:t>
      </w:r>
      <w:r>
        <w:rPr>
          <w:rFonts w:asciiTheme="minorHAnsi" w:eastAsia="Calibri" w:hAnsiTheme="minorHAnsi" w:cs="Calibri"/>
          <w:sz w:val="18"/>
          <w:szCs w:val="18"/>
        </w:rPr>
        <w:t>če</w:t>
      </w:r>
      <w:r w:rsidRPr="0048672E">
        <w:rPr>
          <w:rFonts w:asciiTheme="minorHAnsi" w:eastAsia="Calibri" w:hAnsiTheme="minorHAnsi" w:cs="Calibri"/>
          <w:sz w:val="18"/>
          <w:szCs w:val="18"/>
        </w:rPr>
        <w:t xml:space="preserve"> predhodni študij za zaključek ne predvideva  diplomskega dela, se upošteva povprečna ocena 100% </w:t>
      </w:r>
    </w:p>
    <w:p w:rsidR="001F2558" w:rsidRPr="0048672E" w:rsidRDefault="001F2558" w:rsidP="001F2558">
      <w:pPr>
        <w:pStyle w:val="Naslov1"/>
        <w:numPr>
          <w:ilvl w:val="0"/>
          <w:numId w:val="0"/>
        </w:numPr>
        <w:pBdr>
          <w:top w:val="single" w:sz="4" w:space="1" w:color="auto"/>
          <w:left w:val="single" w:sz="4" w:space="4" w:color="auto"/>
          <w:bottom w:val="single" w:sz="4" w:space="1" w:color="auto"/>
          <w:right w:val="single" w:sz="4" w:space="4" w:color="auto"/>
        </w:pBdr>
        <w:jc w:val="both"/>
        <w:rPr>
          <w:rFonts w:asciiTheme="minorHAnsi" w:hAnsiTheme="minorHAnsi"/>
          <w:sz w:val="18"/>
          <w:szCs w:val="18"/>
        </w:rPr>
      </w:pPr>
      <w:r>
        <w:rPr>
          <w:rFonts w:asciiTheme="minorHAnsi" w:hAnsiTheme="minorHAnsi"/>
          <w:sz w:val="18"/>
          <w:szCs w:val="18"/>
        </w:rPr>
        <w:lastRenderedPageBreak/>
        <w:t xml:space="preserve">Merila za prehode med študijskimi programi: </w:t>
      </w:r>
    </w:p>
    <w:p w:rsidR="001F2558" w:rsidRDefault="001F2558" w:rsidP="001F2558">
      <w:pPr>
        <w:pStyle w:val="Odstavekseznama"/>
        <w:jc w:val="both"/>
        <w:rPr>
          <w:rFonts w:asciiTheme="minorHAnsi" w:hAnsiTheme="minorHAnsi" w:cs="Calibri"/>
          <w:sz w:val="18"/>
          <w:szCs w:val="18"/>
        </w:rPr>
      </w:pPr>
    </w:p>
    <w:p w:rsidR="001F2558" w:rsidRPr="0048672E" w:rsidRDefault="001F2558" w:rsidP="001F2558">
      <w:pPr>
        <w:jc w:val="both"/>
        <w:rPr>
          <w:rFonts w:asciiTheme="minorHAnsi" w:hAnsiTheme="minorHAnsi" w:cs="Calibri"/>
          <w:sz w:val="18"/>
          <w:szCs w:val="18"/>
        </w:rPr>
      </w:pPr>
      <w:r w:rsidRPr="0048672E">
        <w:rPr>
          <w:rFonts w:asciiTheme="minorHAnsi" w:hAnsiTheme="minorHAnsi" w:cs="Calibri"/>
          <w:sz w:val="18"/>
          <w:szCs w:val="18"/>
        </w:rPr>
        <w:t xml:space="preserve">Po merilih za prehode je na študijski program 2. stopnje Agrarna ekonomika omogočen prehod kandidatom, vpisanim na študijske programe s področja </w:t>
      </w:r>
      <w:proofErr w:type="spellStart"/>
      <w:r w:rsidR="00E36F1D" w:rsidRPr="00EA2CE9">
        <w:rPr>
          <w:rFonts w:asciiTheme="minorHAnsi" w:hAnsiTheme="minorHAnsi" w:cs="Calibri"/>
          <w:sz w:val="18"/>
          <w:szCs w:val="18"/>
        </w:rPr>
        <w:t>Interdisciplonarne</w:t>
      </w:r>
      <w:proofErr w:type="spellEnd"/>
      <w:r w:rsidR="00E36F1D" w:rsidRPr="00EA2CE9">
        <w:rPr>
          <w:rFonts w:asciiTheme="minorHAnsi" w:hAnsiTheme="minorHAnsi" w:cs="Calibri"/>
          <w:sz w:val="18"/>
          <w:szCs w:val="18"/>
        </w:rPr>
        <w:t xml:space="preserve"> izobraževalne aktivnosti/izidi, pretežno Kmetijstvo, gozdarstvo, ribištvo in veterina (0888)</w:t>
      </w:r>
      <w:r w:rsidR="00E36F1D">
        <w:rPr>
          <w:rFonts w:asciiTheme="minorHAnsi" w:hAnsiTheme="minorHAnsi" w:cs="Calibri"/>
          <w:sz w:val="18"/>
          <w:szCs w:val="18"/>
        </w:rPr>
        <w:t xml:space="preserve">, </w:t>
      </w:r>
      <w:r w:rsidRPr="0048672E">
        <w:rPr>
          <w:rFonts w:asciiTheme="minorHAnsi" w:hAnsiTheme="minorHAnsi" w:cs="Calibri"/>
          <w:sz w:val="18"/>
          <w:szCs w:val="18"/>
        </w:rPr>
        <w:t xml:space="preserve">ki ob zaključku študija zagotavljajo pridobitev primerljivih kompetenc, po kriterijih za priznavanje pa se jim prizna vsaj polovica obveznosti po </w:t>
      </w:r>
      <w:proofErr w:type="spellStart"/>
      <w:r w:rsidRPr="0048672E">
        <w:rPr>
          <w:rFonts w:asciiTheme="minorHAnsi" w:hAnsiTheme="minorHAnsi" w:cs="Calibri"/>
          <w:sz w:val="18"/>
          <w:szCs w:val="18"/>
        </w:rPr>
        <w:t>ECTS</w:t>
      </w:r>
      <w:proofErr w:type="spellEnd"/>
      <w:r w:rsidRPr="0048672E">
        <w:rPr>
          <w:rFonts w:asciiTheme="minorHAnsi" w:hAnsiTheme="minorHAnsi" w:cs="Calibri"/>
          <w:sz w:val="18"/>
          <w:szCs w:val="18"/>
        </w:rPr>
        <w:t xml:space="preserve"> iz prvega študijskega programa, ki se nanašajo na obvezne predmete drugega študijskega programa. </w:t>
      </w:r>
    </w:p>
    <w:p w:rsidR="001F2558" w:rsidRDefault="001F2558" w:rsidP="001F2558">
      <w:pPr>
        <w:jc w:val="both"/>
        <w:rPr>
          <w:rFonts w:asciiTheme="minorHAnsi" w:hAnsiTheme="minorHAnsi" w:cs="Calibri"/>
          <w:sz w:val="18"/>
          <w:szCs w:val="18"/>
        </w:rPr>
      </w:pPr>
    </w:p>
    <w:p w:rsidR="001F2558" w:rsidRPr="0048672E" w:rsidRDefault="001F2558" w:rsidP="001F2558">
      <w:pPr>
        <w:jc w:val="both"/>
        <w:rPr>
          <w:rFonts w:asciiTheme="minorHAnsi" w:hAnsiTheme="minorHAnsi" w:cs="Calibri"/>
          <w:sz w:val="18"/>
          <w:szCs w:val="18"/>
        </w:rPr>
      </w:pPr>
      <w:r w:rsidRPr="0048672E">
        <w:rPr>
          <w:rFonts w:asciiTheme="minorHAnsi" w:hAnsiTheme="minorHAnsi" w:cs="Calibri"/>
          <w:sz w:val="18"/>
          <w:szCs w:val="18"/>
        </w:rPr>
        <w:t xml:space="preserve">Študentom se v procesu priznavanja ugotovijo že opravljene študijske obveznosti, ki se jim lahko v celoti ali delno priznajo, ter določijo študijske obveznosti, ki jih morajo opraviti, če želijo zaključiti študij po novem študijskem programu. </w:t>
      </w:r>
    </w:p>
    <w:p w:rsidR="001F2558" w:rsidRPr="0048672E" w:rsidRDefault="001F2558" w:rsidP="001F2558">
      <w:pPr>
        <w:jc w:val="both"/>
        <w:rPr>
          <w:rFonts w:asciiTheme="minorHAnsi" w:hAnsiTheme="minorHAnsi" w:cs="Calibri"/>
          <w:sz w:val="18"/>
          <w:szCs w:val="18"/>
        </w:rPr>
      </w:pPr>
    </w:p>
    <w:p w:rsidR="001F2558" w:rsidRPr="0048672E" w:rsidRDefault="001F2558" w:rsidP="001F2558">
      <w:pPr>
        <w:pStyle w:val="Naslov2"/>
        <w:pBdr>
          <w:top w:val="single" w:sz="4" w:space="1" w:color="auto"/>
          <w:left w:val="single" w:sz="4" w:space="4" w:color="auto"/>
          <w:bottom w:val="single" w:sz="4" w:space="1" w:color="auto"/>
          <w:right w:val="single" w:sz="4" w:space="4" w:color="auto"/>
        </w:pBdr>
        <w:ind w:left="0"/>
        <w:jc w:val="both"/>
        <w:rPr>
          <w:rFonts w:asciiTheme="minorHAnsi" w:hAnsiTheme="minorHAnsi" w:cs="Calibri"/>
          <w:sz w:val="18"/>
          <w:szCs w:val="18"/>
        </w:rPr>
      </w:pPr>
      <w:r w:rsidRPr="0048672E">
        <w:rPr>
          <w:rFonts w:asciiTheme="minorHAnsi" w:hAnsiTheme="minorHAnsi"/>
          <w:sz w:val="18"/>
          <w:szCs w:val="18"/>
        </w:rPr>
        <w:t xml:space="preserve">Način študija: </w:t>
      </w:r>
      <w:r w:rsidRPr="0048672E">
        <w:rPr>
          <w:rFonts w:asciiTheme="minorHAnsi" w:hAnsiTheme="minorHAnsi" w:cs="Calibri"/>
          <w:b w:val="0"/>
          <w:sz w:val="18"/>
          <w:szCs w:val="18"/>
        </w:rPr>
        <w:t>redni in izredni</w:t>
      </w:r>
    </w:p>
    <w:p w:rsidR="001F2558" w:rsidRDefault="001F2558" w:rsidP="001F2558">
      <w:pPr>
        <w:jc w:val="both"/>
        <w:rPr>
          <w:rFonts w:asciiTheme="minorHAnsi" w:hAnsiTheme="minorHAnsi" w:cs="Calibri"/>
          <w:sz w:val="18"/>
          <w:szCs w:val="18"/>
        </w:rPr>
      </w:pPr>
    </w:p>
    <w:p w:rsidR="001F2558" w:rsidRPr="0048672E" w:rsidRDefault="001F2558" w:rsidP="001F2558">
      <w:pPr>
        <w:jc w:val="both"/>
        <w:rPr>
          <w:rFonts w:asciiTheme="minorHAnsi" w:hAnsiTheme="minorHAnsi" w:cs="Calibri"/>
          <w:sz w:val="18"/>
          <w:szCs w:val="18"/>
        </w:rPr>
      </w:pPr>
      <w:r w:rsidRPr="0048672E">
        <w:rPr>
          <w:rFonts w:asciiTheme="minorHAnsi" w:hAnsiTheme="minorHAnsi" w:cs="Calibri"/>
          <w:sz w:val="18"/>
          <w:szCs w:val="18"/>
        </w:rPr>
        <w:t xml:space="preserve">Izredni študij se bo izvajal, če se bo vpisalo najmanj 5 študentov. </w:t>
      </w:r>
    </w:p>
    <w:p w:rsidR="001F2558" w:rsidRDefault="001F2558" w:rsidP="001F2558">
      <w:pPr>
        <w:pStyle w:val="Odstavekseznama"/>
        <w:ind w:left="993"/>
        <w:jc w:val="both"/>
        <w:rPr>
          <w:rFonts w:asciiTheme="minorHAnsi" w:hAnsiTheme="minorHAnsi" w:cs="Calibri"/>
          <w:sz w:val="18"/>
          <w:szCs w:val="18"/>
        </w:rPr>
      </w:pPr>
    </w:p>
    <w:p w:rsidR="003F6403" w:rsidRDefault="003F6403" w:rsidP="0048672E">
      <w:pPr>
        <w:pStyle w:val="Odstavekseznama"/>
        <w:ind w:left="993"/>
        <w:jc w:val="both"/>
        <w:rPr>
          <w:rFonts w:asciiTheme="minorHAnsi" w:hAnsiTheme="minorHAnsi" w:cs="Calibri"/>
          <w:sz w:val="18"/>
          <w:szCs w:val="18"/>
        </w:rPr>
      </w:pPr>
    </w:p>
    <w:p w:rsidR="00FF7A85" w:rsidRPr="0048672E" w:rsidRDefault="00FF7A85" w:rsidP="0048672E">
      <w:pPr>
        <w:pStyle w:val="Odstavekseznama"/>
        <w:ind w:left="993"/>
        <w:jc w:val="both"/>
        <w:rPr>
          <w:rFonts w:asciiTheme="minorHAnsi" w:hAnsiTheme="minorHAnsi" w:cs="Calibri"/>
          <w:sz w:val="18"/>
          <w:szCs w:val="18"/>
        </w:rPr>
      </w:pPr>
    </w:p>
    <w:p w:rsidR="00F166EF" w:rsidRDefault="00F166EF" w:rsidP="0048672E">
      <w:pPr>
        <w:pStyle w:val="Naslov1"/>
        <w:jc w:val="both"/>
        <w:rPr>
          <w:rFonts w:asciiTheme="minorHAnsi" w:hAnsiTheme="minorHAnsi"/>
          <w:sz w:val="18"/>
          <w:szCs w:val="18"/>
        </w:rPr>
      </w:pPr>
      <w:r w:rsidRPr="0048672E">
        <w:rPr>
          <w:rFonts w:asciiTheme="minorHAnsi" w:hAnsiTheme="minorHAnsi"/>
          <w:sz w:val="18"/>
          <w:szCs w:val="18"/>
        </w:rPr>
        <w:t xml:space="preserve">KMETIJSTVO </w:t>
      </w:r>
    </w:p>
    <w:p w:rsidR="0048672E" w:rsidRPr="0048672E" w:rsidRDefault="0048672E" w:rsidP="0048672E">
      <w:pPr>
        <w:rPr>
          <w:lang w:eastAsia="sl-SI"/>
        </w:rPr>
      </w:pPr>
    </w:p>
    <w:p w:rsidR="00F166EF" w:rsidRPr="0048672E" w:rsidRDefault="00F166EF" w:rsidP="0048672E">
      <w:pPr>
        <w:pStyle w:val="Naslov2"/>
        <w:ind w:left="0"/>
        <w:jc w:val="both"/>
        <w:rPr>
          <w:rFonts w:asciiTheme="minorHAnsi" w:hAnsiTheme="minorHAnsi"/>
          <w:b w:val="0"/>
          <w:sz w:val="18"/>
          <w:szCs w:val="18"/>
        </w:rPr>
      </w:pPr>
      <w:r w:rsidRPr="0048672E">
        <w:rPr>
          <w:rFonts w:asciiTheme="minorHAnsi" w:hAnsiTheme="minorHAnsi"/>
          <w:b w:val="0"/>
          <w:sz w:val="18"/>
          <w:szCs w:val="18"/>
        </w:rPr>
        <w:t xml:space="preserve">V študijski program 2. stopnje Kmetijstvo se lahko vpiše kandidat, ki je zaključil: </w:t>
      </w:r>
    </w:p>
    <w:p w:rsidR="00F166EF" w:rsidRPr="0048672E" w:rsidRDefault="00F166EF" w:rsidP="0048672E">
      <w:pPr>
        <w:pStyle w:val="Odstavekseznama"/>
        <w:numPr>
          <w:ilvl w:val="0"/>
          <w:numId w:val="24"/>
        </w:numPr>
        <w:jc w:val="both"/>
        <w:rPr>
          <w:rFonts w:asciiTheme="minorHAnsi" w:hAnsiTheme="minorHAnsi" w:cs="Calibri"/>
          <w:sz w:val="18"/>
          <w:szCs w:val="18"/>
        </w:rPr>
      </w:pPr>
      <w:r w:rsidRPr="0048672E">
        <w:rPr>
          <w:rFonts w:asciiTheme="minorHAnsi" w:hAnsiTheme="minorHAnsi" w:cs="Calibri"/>
          <w:sz w:val="18"/>
          <w:szCs w:val="18"/>
        </w:rPr>
        <w:t>Študijski program 1. stopnje s področja Kmet</w:t>
      </w:r>
      <w:r w:rsidR="00583014">
        <w:rPr>
          <w:rFonts w:asciiTheme="minorHAnsi" w:hAnsiTheme="minorHAnsi" w:cs="Calibri"/>
          <w:sz w:val="18"/>
          <w:szCs w:val="18"/>
        </w:rPr>
        <w:t>ijstvo (081</w:t>
      </w:r>
      <w:r w:rsidR="00AA43A6">
        <w:rPr>
          <w:rFonts w:asciiTheme="minorHAnsi" w:hAnsiTheme="minorHAnsi" w:cs="Calibri"/>
          <w:sz w:val="18"/>
          <w:szCs w:val="18"/>
        </w:rPr>
        <w:t>)</w:t>
      </w:r>
      <w:r w:rsidR="00583014">
        <w:rPr>
          <w:rFonts w:asciiTheme="minorHAnsi" w:hAnsiTheme="minorHAnsi" w:cs="Calibri"/>
          <w:sz w:val="18"/>
          <w:szCs w:val="18"/>
        </w:rPr>
        <w:t>, Veterinarstvo (</w:t>
      </w:r>
      <w:r w:rsidR="00AD4113">
        <w:rPr>
          <w:rFonts w:asciiTheme="minorHAnsi" w:hAnsiTheme="minorHAnsi" w:cs="Calibri"/>
          <w:sz w:val="18"/>
          <w:szCs w:val="18"/>
        </w:rPr>
        <w:t>0841), Interdiscipli</w:t>
      </w:r>
      <w:r w:rsidR="00AA43A6">
        <w:rPr>
          <w:rFonts w:asciiTheme="minorHAnsi" w:hAnsiTheme="minorHAnsi" w:cs="Calibri"/>
          <w:sz w:val="18"/>
          <w:szCs w:val="18"/>
        </w:rPr>
        <w:t xml:space="preserve">narne izobraževalne aktivnosti/izidi, pretežno </w:t>
      </w:r>
      <w:r w:rsidR="00AA43A6" w:rsidRPr="0048672E">
        <w:rPr>
          <w:rFonts w:asciiTheme="minorHAnsi" w:hAnsiTheme="minorHAnsi" w:cs="Calibri"/>
          <w:sz w:val="18"/>
          <w:szCs w:val="18"/>
        </w:rPr>
        <w:t>Kmetijstvo, gozdarstvo, ribištvo</w:t>
      </w:r>
      <w:r w:rsidR="00AA43A6">
        <w:rPr>
          <w:rFonts w:asciiTheme="minorHAnsi" w:hAnsiTheme="minorHAnsi" w:cs="Calibri"/>
          <w:sz w:val="18"/>
          <w:szCs w:val="18"/>
        </w:rPr>
        <w:t xml:space="preserve"> in veterina (0888)</w:t>
      </w:r>
      <w:r w:rsidR="00583014">
        <w:rPr>
          <w:rFonts w:asciiTheme="minorHAnsi" w:hAnsiTheme="minorHAnsi" w:cs="Calibri"/>
          <w:sz w:val="18"/>
          <w:szCs w:val="18"/>
        </w:rPr>
        <w:t xml:space="preserve"> in Živilska tehnologija (0721)</w:t>
      </w:r>
      <w:r w:rsidRPr="0048672E">
        <w:rPr>
          <w:rFonts w:asciiTheme="minorHAnsi" w:hAnsiTheme="minorHAnsi" w:cs="Calibri"/>
          <w:sz w:val="18"/>
          <w:szCs w:val="18"/>
        </w:rPr>
        <w:t>.</w:t>
      </w:r>
    </w:p>
    <w:p w:rsidR="00402641" w:rsidRPr="00402641" w:rsidRDefault="00402641" w:rsidP="00402641">
      <w:pPr>
        <w:pStyle w:val="Odstavekseznama"/>
        <w:numPr>
          <w:ilvl w:val="0"/>
          <w:numId w:val="24"/>
        </w:numPr>
        <w:jc w:val="both"/>
        <w:rPr>
          <w:rFonts w:asciiTheme="minorHAnsi" w:hAnsiTheme="minorHAnsi" w:cs="Calibri"/>
          <w:sz w:val="18"/>
          <w:szCs w:val="18"/>
        </w:rPr>
      </w:pPr>
      <w:r w:rsidRPr="00402641">
        <w:rPr>
          <w:rFonts w:asciiTheme="minorHAnsi" w:hAnsiTheme="minorHAnsi" w:cs="Calibri"/>
          <w:sz w:val="18"/>
          <w:szCs w:val="18"/>
        </w:rPr>
        <w:t xml:space="preserve">Študijski program 1. stopnje iz drugih strokovnih področij: </w:t>
      </w:r>
      <w:r w:rsidR="00583014">
        <w:rPr>
          <w:rFonts w:asciiTheme="minorHAnsi" w:hAnsiTheme="minorHAnsi" w:cs="Calibri"/>
          <w:sz w:val="18"/>
          <w:szCs w:val="18"/>
        </w:rPr>
        <w:t>Biološke in sorodne vede (051</w:t>
      </w:r>
      <w:r w:rsidRPr="00402641">
        <w:rPr>
          <w:rFonts w:asciiTheme="minorHAnsi" w:hAnsiTheme="minorHAnsi" w:cs="Calibri"/>
          <w:sz w:val="18"/>
          <w:szCs w:val="18"/>
        </w:rPr>
        <w:t xml:space="preserve">), </w:t>
      </w:r>
      <w:r w:rsidR="00583014">
        <w:rPr>
          <w:rFonts w:asciiTheme="minorHAnsi" w:hAnsiTheme="minorHAnsi" w:cs="Calibri"/>
          <w:sz w:val="18"/>
          <w:szCs w:val="18"/>
        </w:rPr>
        <w:t>Okolje (052), Kemija (0531)</w:t>
      </w:r>
      <w:r w:rsidR="00AA43A6">
        <w:rPr>
          <w:rFonts w:asciiTheme="minorHAnsi" w:hAnsiTheme="minorHAnsi" w:cs="Calibri"/>
          <w:sz w:val="18"/>
          <w:szCs w:val="18"/>
        </w:rPr>
        <w:t xml:space="preserve">, Tehnika (071), Gozdarstvo in lov (082), Ribištvo in akvakultura (083), </w:t>
      </w:r>
      <w:r w:rsidRPr="00402641">
        <w:rPr>
          <w:rFonts w:asciiTheme="minorHAnsi" w:hAnsiTheme="minorHAnsi" w:cs="Calibri"/>
          <w:sz w:val="18"/>
          <w:szCs w:val="18"/>
        </w:rPr>
        <w:t>Medicina (</w:t>
      </w:r>
      <w:r w:rsidR="00AA43A6">
        <w:rPr>
          <w:rFonts w:asciiTheme="minorHAnsi" w:hAnsiTheme="minorHAnsi" w:cs="Calibri"/>
          <w:sz w:val="18"/>
          <w:szCs w:val="18"/>
        </w:rPr>
        <w:t xml:space="preserve">0912, Farmacija (0916), Tradicionalna in dopolnilna medicina in terapija (0917), Hotelirstvo in gostinstvo (1013 </w:t>
      </w:r>
      <w:r w:rsidRPr="00402641">
        <w:rPr>
          <w:rFonts w:asciiTheme="minorHAnsi" w:hAnsiTheme="minorHAnsi" w:cs="Calibri"/>
          <w:sz w:val="18"/>
          <w:szCs w:val="18"/>
        </w:rPr>
        <w:t xml:space="preserve">in </w:t>
      </w:r>
      <w:r w:rsidR="00AA43A6">
        <w:rPr>
          <w:rFonts w:asciiTheme="minorHAnsi" w:hAnsiTheme="minorHAnsi" w:cs="Calibri"/>
          <w:sz w:val="18"/>
          <w:szCs w:val="18"/>
        </w:rPr>
        <w:t>Potovanja, turizem in prosti čas (1015),</w:t>
      </w:r>
      <w:r w:rsidRPr="00402641">
        <w:rPr>
          <w:rFonts w:asciiTheme="minorHAnsi" w:hAnsiTheme="minorHAnsi" w:cs="Calibri"/>
          <w:sz w:val="18"/>
          <w:szCs w:val="18"/>
        </w:rPr>
        <w:t xml:space="preserve"> če je pred vpisom v študijski program opravil študijske obveznosti, bistvene za nadaljevanje študija v obsegu 30 ECTS točk z izpolnitvijo obveznosti pri naslednjih predmetih iz univerzitetnega študijskega programa Agrikultura in okolje: Sadjarstvo (4 ECTS), Vinogradništvo (4 ECTS), Zelenjadarstvo (3 ECTS), Kmetijsko inženirstvo (4 ECTS), Reja domačih živali I (6 ECTS), Genetika (5 ECTS) in Biologija celice (4 ECTS). </w:t>
      </w:r>
    </w:p>
    <w:p w:rsidR="00AA43A6" w:rsidRPr="0048672E" w:rsidRDefault="00F166EF" w:rsidP="00AA43A6">
      <w:pPr>
        <w:pStyle w:val="Odstavekseznama"/>
        <w:numPr>
          <w:ilvl w:val="0"/>
          <w:numId w:val="24"/>
        </w:numPr>
        <w:jc w:val="both"/>
        <w:rPr>
          <w:rFonts w:asciiTheme="minorHAnsi" w:hAnsiTheme="minorHAnsi" w:cs="Calibri"/>
          <w:sz w:val="18"/>
          <w:szCs w:val="18"/>
        </w:rPr>
      </w:pPr>
      <w:r w:rsidRPr="00AA43A6">
        <w:rPr>
          <w:rFonts w:asciiTheme="minorHAnsi" w:hAnsiTheme="minorHAnsi" w:cs="Calibri"/>
          <w:sz w:val="18"/>
          <w:szCs w:val="18"/>
        </w:rPr>
        <w:t xml:space="preserve">Visokošolski strokovni študijski program, sprejet pred 11. 6. 2004 s področja </w:t>
      </w:r>
      <w:r w:rsidR="00AA43A6" w:rsidRPr="0048672E">
        <w:rPr>
          <w:rFonts w:asciiTheme="minorHAnsi" w:hAnsiTheme="minorHAnsi" w:cs="Calibri"/>
          <w:sz w:val="18"/>
          <w:szCs w:val="18"/>
        </w:rPr>
        <w:t>Kmet</w:t>
      </w:r>
      <w:r w:rsidR="00AA43A6">
        <w:rPr>
          <w:rFonts w:asciiTheme="minorHAnsi" w:hAnsiTheme="minorHAnsi" w:cs="Calibri"/>
          <w:sz w:val="18"/>
          <w:szCs w:val="18"/>
        </w:rPr>
        <w:t>ijstvo (081), Vet</w:t>
      </w:r>
      <w:r w:rsidR="00AD4113">
        <w:rPr>
          <w:rFonts w:asciiTheme="minorHAnsi" w:hAnsiTheme="minorHAnsi" w:cs="Calibri"/>
          <w:sz w:val="18"/>
          <w:szCs w:val="18"/>
        </w:rPr>
        <w:t>erinarstvo (0841), Interdiscipli</w:t>
      </w:r>
      <w:r w:rsidR="00AA43A6">
        <w:rPr>
          <w:rFonts w:asciiTheme="minorHAnsi" w:hAnsiTheme="minorHAnsi" w:cs="Calibri"/>
          <w:sz w:val="18"/>
          <w:szCs w:val="18"/>
        </w:rPr>
        <w:t xml:space="preserve">narne izobraževalne aktivnosti/izidi, pretežno </w:t>
      </w:r>
      <w:r w:rsidR="00AA43A6" w:rsidRPr="0048672E">
        <w:rPr>
          <w:rFonts w:asciiTheme="minorHAnsi" w:hAnsiTheme="minorHAnsi" w:cs="Calibri"/>
          <w:sz w:val="18"/>
          <w:szCs w:val="18"/>
        </w:rPr>
        <w:t>Kmetijstvo, gozdarstvo, ribištvo</w:t>
      </w:r>
      <w:r w:rsidR="00AA43A6">
        <w:rPr>
          <w:rFonts w:asciiTheme="minorHAnsi" w:hAnsiTheme="minorHAnsi" w:cs="Calibri"/>
          <w:sz w:val="18"/>
          <w:szCs w:val="18"/>
        </w:rPr>
        <w:t xml:space="preserve"> in veterina (0888) in Živilska tehnologija (0721)</w:t>
      </w:r>
      <w:r w:rsidR="00AA43A6" w:rsidRPr="0048672E">
        <w:rPr>
          <w:rFonts w:asciiTheme="minorHAnsi" w:hAnsiTheme="minorHAnsi" w:cs="Calibri"/>
          <w:sz w:val="18"/>
          <w:szCs w:val="18"/>
        </w:rPr>
        <w:t>.</w:t>
      </w:r>
    </w:p>
    <w:p w:rsidR="00402641" w:rsidRPr="00AA43A6" w:rsidRDefault="00402641" w:rsidP="00402641">
      <w:pPr>
        <w:pStyle w:val="Odstavekseznama"/>
        <w:numPr>
          <w:ilvl w:val="0"/>
          <w:numId w:val="24"/>
        </w:numPr>
        <w:jc w:val="both"/>
        <w:rPr>
          <w:rFonts w:asciiTheme="minorHAnsi" w:hAnsiTheme="minorHAnsi" w:cs="Calibri"/>
          <w:sz w:val="18"/>
          <w:szCs w:val="18"/>
        </w:rPr>
      </w:pPr>
      <w:r w:rsidRPr="00AA43A6">
        <w:rPr>
          <w:rFonts w:asciiTheme="minorHAnsi" w:hAnsiTheme="minorHAnsi" w:cs="Calibri"/>
          <w:sz w:val="18"/>
          <w:szCs w:val="18"/>
        </w:rPr>
        <w:t xml:space="preserve">Visokošolski strokovni študijski program, sprejet pred 11. 6. 2004, iz drugih strokovnih področij: </w:t>
      </w:r>
      <w:r w:rsidR="00695283">
        <w:rPr>
          <w:rFonts w:asciiTheme="minorHAnsi" w:hAnsiTheme="minorHAnsi" w:cs="Calibri"/>
          <w:sz w:val="18"/>
          <w:szCs w:val="18"/>
        </w:rPr>
        <w:t>Biološke in sorodne vede (051</w:t>
      </w:r>
      <w:r w:rsidR="00695283" w:rsidRPr="00402641">
        <w:rPr>
          <w:rFonts w:asciiTheme="minorHAnsi" w:hAnsiTheme="minorHAnsi" w:cs="Calibri"/>
          <w:sz w:val="18"/>
          <w:szCs w:val="18"/>
        </w:rPr>
        <w:t xml:space="preserve">), </w:t>
      </w:r>
      <w:r w:rsidR="00695283">
        <w:rPr>
          <w:rFonts w:asciiTheme="minorHAnsi" w:hAnsiTheme="minorHAnsi" w:cs="Calibri"/>
          <w:sz w:val="18"/>
          <w:szCs w:val="18"/>
        </w:rPr>
        <w:t xml:space="preserve">Okolje (052), Kemija (0531), Tehnika (071), Gozdarstvo in lov (082), Ribištvo in akvakultura (083), </w:t>
      </w:r>
      <w:r w:rsidR="00695283" w:rsidRPr="00402641">
        <w:rPr>
          <w:rFonts w:asciiTheme="minorHAnsi" w:hAnsiTheme="minorHAnsi" w:cs="Calibri"/>
          <w:sz w:val="18"/>
          <w:szCs w:val="18"/>
        </w:rPr>
        <w:t>Medicina (</w:t>
      </w:r>
      <w:r w:rsidR="00695283">
        <w:rPr>
          <w:rFonts w:asciiTheme="minorHAnsi" w:hAnsiTheme="minorHAnsi" w:cs="Calibri"/>
          <w:sz w:val="18"/>
          <w:szCs w:val="18"/>
        </w:rPr>
        <w:t xml:space="preserve">0912, Farmacija (0916), Tradicionalna in dopolnilna medicina in terapija (0917), Hotelirstvo in gostinstvo (1013 </w:t>
      </w:r>
      <w:r w:rsidR="00695283" w:rsidRPr="00402641">
        <w:rPr>
          <w:rFonts w:asciiTheme="minorHAnsi" w:hAnsiTheme="minorHAnsi" w:cs="Calibri"/>
          <w:sz w:val="18"/>
          <w:szCs w:val="18"/>
        </w:rPr>
        <w:t xml:space="preserve">in </w:t>
      </w:r>
      <w:r w:rsidR="00695283">
        <w:rPr>
          <w:rFonts w:asciiTheme="minorHAnsi" w:hAnsiTheme="minorHAnsi" w:cs="Calibri"/>
          <w:sz w:val="18"/>
          <w:szCs w:val="18"/>
        </w:rPr>
        <w:t>Potovanja, turizem in prosti čas (1015),</w:t>
      </w:r>
      <w:r w:rsidR="00695283" w:rsidRPr="00402641">
        <w:rPr>
          <w:rFonts w:asciiTheme="minorHAnsi" w:hAnsiTheme="minorHAnsi" w:cs="Calibri"/>
          <w:sz w:val="18"/>
          <w:szCs w:val="18"/>
        </w:rPr>
        <w:t xml:space="preserve"> </w:t>
      </w:r>
      <w:r w:rsidRPr="00AA43A6">
        <w:rPr>
          <w:rFonts w:asciiTheme="minorHAnsi" w:hAnsiTheme="minorHAnsi" w:cs="Calibri"/>
          <w:sz w:val="18"/>
          <w:szCs w:val="18"/>
        </w:rPr>
        <w:t xml:space="preserve">če je pred vpisom v študijski program opravil študijske obveznosti, bistvene za nadaljevanje študija v obsegu 30 ECTS točk z izpolnitvijo obveznosti pri naslednjih predmetih iz univerzitetnega študijskega programa Agrikultura in okolje: Sadjarstvo (4 ECTS), Vinogradništvo (4 ECTS), Zelenjadarstvo (3 ECTS), Kmetijsko inženirstvo (4 ECTS), Reja domačih živali I (6 ECTS), Genetika (5 ECTS) in Biologija celice (4 ECTS). </w:t>
      </w:r>
    </w:p>
    <w:p w:rsidR="00F166EF" w:rsidRPr="00EA2CE9" w:rsidRDefault="00F166EF" w:rsidP="0048672E">
      <w:pPr>
        <w:pStyle w:val="Odstavekseznama"/>
        <w:numPr>
          <w:ilvl w:val="0"/>
          <w:numId w:val="24"/>
        </w:numPr>
        <w:jc w:val="both"/>
        <w:rPr>
          <w:rFonts w:asciiTheme="minorHAnsi" w:hAnsiTheme="minorHAnsi" w:cs="Calibri"/>
          <w:sz w:val="18"/>
          <w:szCs w:val="18"/>
        </w:rPr>
      </w:pPr>
      <w:r w:rsidRPr="00EA2CE9">
        <w:rPr>
          <w:rFonts w:asciiTheme="minorHAnsi" w:hAnsiTheme="minorHAnsi" w:cs="Calibri"/>
          <w:sz w:val="18"/>
          <w:szCs w:val="18"/>
        </w:rPr>
        <w:t xml:space="preserve">Univerzitetni študijski program, sprejet pred 11. 6. 2004 s področja </w:t>
      </w:r>
      <w:r w:rsidR="00EA2CE9" w:rsidRPr="00EA2CE9">
        <w:rPr>
          <w:rFonts w:asciiTheme="minorHAnsi" w:hAnsiTheme="minorHAnsi" w:cs="Calibri"/>
          <w:sz w:val="18"/>
          <w:szCs w:val="18"/>
        </w:rPr>
        <w:t>Kmetijstvo (081), Vet</w:t>
      </w:r>
      <w:r w:rsidR="00AD4113">
        <w:rPr>
          <w:rFonts w:asciiTheme="minorHAnsi" w:hAnsiTheme="minorHAnsi" w:cs="Calibri"/>
          <w:sz w:val="18"/>
          <w:szCs w:val="18"/>
        </w:rPr>
        <w:t>erinarstvo (0841), Interdiscipli</w:t>
      </w:r>
      <w:r w:rsidR="00EA2CE9" w:rsidRPr="00EA2CE9">
        <w:rPr>
          <w:rFonts w:asciiTheme="minorHAnsi" w:hAnsiTheme="minorHAnsi" w:cs="Calibri"/>
          <w:sz w:val="18"/>
          <w:szCs w:val="18"/>
        </w:rPr>
        <w:t>narne izobraževalne aktivnosti/izidi, pretežno Kmetijstvo, gozdarstvo, ribištvo in veterina (0888) in Živilska tehnologija (0721).</w:t>
      </w:r>
      <w:r w:rsidR="00EA2CE9">
        <w:rPr>
          <w:rFonts w:asciiTheme="minorHAnsi" w:hAnsiTheme="minorHAnsi" w:cs="Calibri"/>
          <w:sz w:val="18"/>
          <w:szCs w:val="18"/>
        </w:rPr>
        <w:t xml:space="preserve"> </w:t>
      </w:r>
      <w:r w:rsidRPr="00EA2CE9">
        <w:rPr>
          <w:rFonts w:asciiTheme="minorHAnsi" w:hAnsiTheme="minorHAnsi" w:cs="Calibri"/>
          <w:sz w:val="18"/>
          <w:szCs w:val="18"/>
        </w:rPr>
        <w:t xml:space="preserve">Takemu kandidatu se znotraj študijskega programa prizna 60 ECTS, le-ta pa se vpiše v drugi letnik študija, če s priznanimi obveznostmi izpolnjuje pogoje za prehod, določene z akreditiranim študijskim programom. </w:t>
      </w:r>
    </w:p>
    <w:p w:rsidR="00F166EF" w:rsidRPr="0048672E" w:rsidRDefault="00F166EF" w:rsidP="0048672E">
      <w:pPr>
        <w:pStyle w:val="Odstavekseznama"/>
        <w:numPr>
          <w:ilvl w:val="0"/>
          <w:numId w:val="24"/>
        </w:numPr>
        <w:jc w:val="both"/>
        <w:rPr>
          <w:rFonts w:asciiTheme="minorHAnsi" w:hAnsiTheme="minorHAnsi" w:cs="Calibri"/>
          <w:sz w:val="18"/>
          <w:szCs w:val="18"/>
        </w:rPr>
      </w:pPr>
      <w:r w:rsidRPr="0048672E">
        <w:rPr>
          <w:rFonts w:asciiTheme="minorHAnsi" w:hAnsiTheme="minorHAnsi" w:cs="Calibri"/>
          <w:sz w:val="18"/>
          <w:szCs w:val="18"/>
        </w:rPr>
        <w:t xml:space="preserve">Univerzitetni študijski program, sprejet pred 11. 6. 2004, iz drugih strokovnih področij: </w:t>
      </w:r>
      <w:r w:rsidR="00EA2CE9">
        <w:rPr>
          <w:rFonts w:asciiTheme="minorHAnsi" w:hAnsiTheme="minorHAnsi" w:cs="Calibri"/>
          <w:sz w:val="18"/>
          <w:szCs w:val="18"/>
        </w:rPr>
        <w:t>Biološke in sorodne vede (051</w:t>
      </w:r>
      <w:r w:rsidR="00EA2CE9" w:rsidRPr="00402641">
        <w:rPr>
          <w:rFonts w:asciiTheme="minorHAnsi" w:hAnsiTheme="minorHAnsi" w:cs="Calibri"/>
          <w:sz w:val="18"/>
          <w:szCs w:val="18"/>
        </w:rPr>
        <w:t xml:space="preserve">), </w:t>
      </w:r>
      <w:r w:rsidR="00EA2CE9">
        <w:rPr>
          <w:rFonts w:asciiTheme="minorHAnsi" w:hAnsiTheme="minorHAnsi" w:cs="Calibri"/>
          <w:sz w:val="18"/>
          <w:szCs w:val="18"/>
        </w:rPr>
        <w:t xml:space="preserve">Okolje (052), Kemija (0531), Tehnika (071), Gozdarstvo in lov (082), Ribištvo in akvakultura (083), </w:t>
      </w:r>
      <w:r w:rsidR="00EA2CE9" w:rsidRPr="00402641">
        <w:rPr>
          <w:rFonts w:asciiTheme="minorHAnsi" w:hAnsiTheme="minorHAnsi" w:cs="Calibri"/>
          <w:sz w:val="18"/>
          <w:szCs w:val="18"/>
        </w:rPr>
        <w:t>Medicina (</w:t>
      </w:r>
      <w:r w:rsidR="00EA2CE9">
        <w:rPr>
          <w:rFonts w:asciiTheme="minorHAnsi" w:hAnsiTheme="minorHAnsi" w:cs="Calibri"/>
          <w:sz w:val="18"/>
          <w:szCs w:val="18"/>
        </w:rPr>
        <w:t xml:space="preserve">0912, Farmacija (0916), Tradicionalna in dopolnilna medicina in terapija (0917), Hotelirstvo in gostinstvo (1013 </w:t>
      </w:r>
      <w:r w:rsidR="00EA2CE9" w:rsidRPr="00402641">
        <w:rPr>
          <w:rFonts w:asciiTheme="minorHAnsi" w:hAnsiTheme="minorHAnsi" w:cs="Calibri"/>
          <w:sz w:val="18"/>
          <w:szCs w:val="18"/>
        </w:rPr>
        <w:t xml:space="preserve">in </w:t>
      </w:r>
      <w:r w:rsidR="00EA2CE9">
        <w:rPr>
          <w:rFonts w:asciiTheme="minorHAnsi" w:hAnsiTheme="minorHAnsi" w:cs="Calibri"/>
          <w:sz w:val="18"/>
          <w:szCs w:val="18"/>
        </w:rPr>
        <w:t xml:space="preserve">Potovanja, turizem in prosti čas (1015). </w:t>
      </w:r>
      <w:r w:rsidRPr="0048672E">
        <w:rPr>
          <w:rFonts w:asciiTheme="minorHAnsi" w:hAnsiTheme="minorHAnsi" w:cs="Calibri"/>
          <w:sz w:val="18"/>
          <w:szCs w:val="18"/>
        </w:rPr>
        <w:t xml:space="preserve">Takemu kandidatu se znotraj študijskega programa prizna 30 ECTS, le-ta pa se skladno s tem vpiše v ustrezni letnik študija. </w:t>
      </w:r>
    </w:p>
    <w:p w:rsidR="00F166EF" w:rsidRPr="0048672E" w:rsidRDefault="00F166EF" w:rsidP="0048672E">
      <w:pPr>
        <w:pStyle w:val="Odstavekseznama"/>
        <w:numPr>
          <w:ilvl w:val="0"/>
          <w:numId w:val="24"/>
        </w:numPr>
        <w:jc w:val="both"/>
        <w:rPr>
          <w:rFonts w:asciiTheme="minorHAnsi" w:hAnsiTheme="minorHAnsi" w:cs="Calibri"/>
          <w:sz w:val="18"/>
          <w:szCs w:val="18"/>
        </w:rPr>
      </w:pPr>
      <w:r w:rsidRPr="0048672E">
        <w:rPr>
          <w:rFonts w:asciiTheme="minorHAnsi" w:hAnsiTheme="minorHAnsi" w:cs="Calibri"/>
          <w:sz w:val="18"/>
          <w:szCs w:val="18"/>
        </w:rPr>
        <w:t xml:space="preserve">Visokošolski strokovni študijski program, sprejet pred 11. 6. 2004 in študijski program za pridobitev specializacije, sprejet pred 11. 6. 2004 s področja </w:t>
      </w:r>
      <w:r w:rsidR="00EA2CE9" w:rsidRPr="00EA2CE9">
        <w:rPr>
          <w:rFonts w:asciiTheme="minorHAnsi" w:hAnsiTheme="minorHAnsi" w:cs="Calibri"/>
          <w:sz w:val="18"/>
          <w:szCs w:val="18"/>
        </w:rPr>
        <w:t>Kmetijstvo (081), Veteri</w:t>
      </w:r>
      <w:r w:rsidR="00AD4113">
        <w:rPr>
          <w:rFonts w:asciiTheme="minorHAnsi" w:hAnsiTheme="minorHAnsi" w:cs="Calibri"/>
          <w:sz w:val="18"/>
          <w:szCs w:val="18"/>
        </w:rPr>
        <w:t>narstvo (0841), Interdiscipli</w:t>
      </w:r>
      <w:r w:rsidR="00EA2CE9" w:rsidRPr="00EA2CE9">
        <w:rPr>
          <w:rFonts w:asciiTheme="minorHAnsi" w:hAnsiTheme="minorHAnsi" w:cs="Calibri"/>
          <w:sz w:val="18"/>
          <w:szCs w:val="18"/>
        </w:rPr>
        <w:t>narne izobraževalne aktivnosti/izidi, pretežno Kmetijstvo, gozdarstvo, ribištvo in veterina (0888) in Živilska tehnologija (0721).</w:t>
      </w:r>
      <w:r w:rsidR="00EA2CE9">
        <w:rPr>
          <w:rFonts w:asciiTheme="minorHAnsi" w:hAnsiTheme="minorHAnsi" w:cs="Calibri"/>
          <w:sz w:val="18"/>
          <w:szCs w:val="18"/>
        </w:rPr>
        <w:t xml:space="preserve"> </w:t>
      </w:r>
      <w:r w:rsidRPr="0048672E">
        <w:rPr>
          <w:rFonts w:asciiTheme="minorHAnsi" w:hAnsiTheme="minorHAnsi" w:cs="Calibri"/>
          <w:sz w:val="18"/>
          <w:szCs w:val="18"/>
        </w:rPr>
        <w:t xml:space="preserve">Takemu kandidatu se znotraj študijskega programa prizna 60 ECTS, le-ta pa se vpiše v drugi letnik študija, če s priznanimi obveznostmi izpolnjuje pogoje za prehod, določene z akreditiranim študijskim programom. </w:t>
      </w:r>
    </w:p>
    <w:p w:rsidR="00F166EF" w:rsidRPr="0048672E" w:rsidRDefault="00F166EF" w:rsidP="0048672E">
      <w:pPr>
        <w:pStyle w:val="Odstavekseznama"/>
        <w:numPr>
          <w:ilvl w:val="0"/>
          <w:numId w:val="24"/>
        </w:numPr>
        <w:jc w:val="both"/>
        <w:rPr>
          <w:rFonts w:asciiTheme="minorHAnsi" w:hAnsiTheme="minorHAnsi" w:cs="Calibri"/>
          <w:sz w:val="18"/>
          <w:szCs w:val="18"/>
        </w:rPr>
      </w:pPr>
      <w:r w:rsidRPr="0048672E">
        <w:rPr>
          <w:rFonts w:asciiTheme="minorHAnsi" w:hAnsiTheme="minorHAnsi" w:cs="Calibri"/>
          <w:sz w:val="18"/>
          <w:szCs w:val="18"/>
        </w:rPr>
        <w:t xml:space="preserve">Visokošolski strokovni študijski program, sprejet pred 11. 6. 2004 in študijski program za pridobitev specializacije, sprejet pred 11. 6. 2004, iz drugih strokovnih področij: </w:t>
      </w:r>
      <w:r w:rsidR="00EA2CE9">
        <w:rPr>
          <w:rFonts w:asciiTheme="minorHAnsi" w:hAnsiTheme="minorHAnsi" w:cs="Calibri"/>
          <w:sz w:val="18"/>
          <w:szCs w:val="18"/>
        </w:rPr>
        <w:t>Biološke in sorodne vede (051</w:t>
      </w:r>
      <w:r w:rsidR="00EA2CE9" w:rsidRPr="00402641">
        <w:rPr>
          <w:rFonts w:asciiTheme="minorHAnsi" w:hAnsiTheme="minorHAnsi" w:cs="Calibri"/>
          <w:sz w:val="18"/>
          <w:szCs w:val="18"/>
        </w:rPr>
        <w:t xml:space="preserve">), </w:t>
      </w:r>
      <w:r w:rsidR="00EA2CE9">
        <w:rPr>
          <w:rFonts w:asciiTheme="minorHAnsi" w:hAnsiTheme="minorHAnsi" w:cs="Calibri"/>
          <w:sz w:val="18"/>
          <w:szCs w:val="18"/>
        </w:rPr>
        <w:t xml:space="preserve">Okolje (052), Kemija (0531), Tehnika (071), Gozdarstvo in lov (082), Ribištvo in akvakultura (083), </w:t>
      </w:r>
      <w:r w:rsidR="00EA2CE9" w:rsidRPr="00402641">
        <w:rPr>
          <w:rFonts w:asciiTheme="minorHAnsi" w:hAnsiTheme="minorHAnsi" w:cs="Calibri"/>
          <w:sz w:val="18"/>
          <w:szCs w:val="18"/>
        </w:rPr>
        <w:t>Medicina (</w:t>
      </w:r>
      <w:r w:rsidR="00EA2CE9">
        <w:rPr>
          <w:rFonts w:asciiTheme="minorHAnsi" w:hAnsiTheme="minorHAnsi" w:cs="Calibri"/>
          <w:sz w:val="18"/>
          <w:szCs w:val="18"/>
        </w:rPr>
        <w:t xml:space="preserve">0912, Farmacija (0916), Tradicionalna in dopolnilna medicina in terapija (0917), Hotelirstvo in gostinstvo (1013 </w:t>
      </w:r>
      <w:r w:rsidR="00EA2CE9" w:rsidRPr="00402641">
        <w:rPr>
          <w:rFonts w:asciiTheme="minorHAnsi" w:hAnsiTheme="minorHAnsi" w:cs="Calibri"/>
          <w:sz w:val="18"/>
          <w:szCs w:val="18"/>
        </w:rPr>
        <w:t xml:space="preserve">in </w:t>
      </w:r>
      <w:r w:rsidR="00EA2CE9">
        <w:rPr>
          <w:rFonts w:asciiTheme="minorHAnsi" w:hAnsiTheme="minorHAnsi" w:cs="Calibri"/>
          <w:sz w:val="18"/>
          <w:szCs w:val="18"/>
        </w:rPr>
        <w:t xml:space="preserve">Potovanja, turizem in prosti čas (1015). </w:t>
      </w:r>
      <w:r w:rsidRPr="0048672E">
        <w:rPr>
          <w:rFonts w:asciiTheme="minorHAnsi" w:hAnsiTheme="minorHAnsi" w:cs="Calibri"/>
          <w:sz w:val="18"/>
          <w:szCs w:val="18"/>
        </w:rPr>
        <w:t xml:space="preserve">Takemu kandidatu se znotraj študijskega programa prizna 30 ECTS, le-ta pa se skladno s tem vpiše v ustrezni letnik študija. </w:t>
      </w:r>
    </w:p>
    <w:p w:rsidR="00F166EF" w:rsidRPr="0048672E" w:rsidRDefault="00F166EF" w:rsidP="0048672E">
      <w:pPr>
        <w:jc w:val="both"/>
        <w:rPr>
          <w:rFonts w:asciiTheme="minorHAnsi" w:hAnsiTheme="minorHAnsi" w:cs="Calibri"/>
          <w:sz w:val="18"/>
          <w:szCs w:val="18"/>
        </w:rPr>
      </w:pPr>
    </w:p>
    <w:p w:rsidR="0048672E" w:rsidRPr="0048672E" w:rsidRDefault="0048672E" w:rsidP="0048672E">
      <w:pPr>
        <w:pStyle w:val="Naslov2"/>
        <w:pBdr>
          <w:top w:val="single" w:sz="4" w:space="1" w:color="auto"/>
          <w:left w:val="single" w:sz="4" w:space="4" w:color="auto"/>
          <w:bottom w:val="single" w:sz="4" w:space="1" w:color="auto"/>
          <w:right w:val="single" w:sz="4" w:space="4" w:color="auto"/>
        </w:pBdr>
        <w:ind w:left="0"/>
        <w:jc w:val="both"/>
        <w:rPr>
          <w:rFonts w:asciiTheme="minorHAnsi" w:eastAsia="Calibri" w:hAnsiTheme="minorHAnsi"/>
          <w:sz w:val="18"/>
          <w:szCs w:val="18"/>
        </w:rPr>
      </w:pPr>
      <w:r w:rsidRPr="0048672E">
        <w:rPr>
          <w:rFonts w:asciiTheme="minorHAnsi" w:eastAsia="Calibri" w:hAnsiTheme="minorHAnsi"/>
          <w:sz w:val="18"/>
          <w:szCs w:val="18"/>
        </w:rPr>
        <w:t xml:space="preserve">Merila za izbiro v primeru omejitve vpisa: </w:t>
      </w:r>
    </w:p>
    <w:p w:rsidR="0048672E" w:rsidRDefault="0048672E" w:rsidP="0048672E">
      <w:pPr>
        <w:pStyle w:val="Naslov2"/>
        <w:ind w:left="0"/>
        <w:jc w:val="both"/>
        <w:rPr>
          <w:rFonts w:asciiTheme="minorHAnsi" w:eastAsia="Calibri" w:hAnsiTheme="minorHAnsi"/>
          <w:b w:val="0"/>
          <w:sz w:val="18"/>
          <w:szCs w:val="18"/>
        </w:rPr>
      </w:pPr>
    </w:p>
    <w:p w:rsidR="00F166EF" w:rsidRPr="0048672E" w:rsidRDefault="00F166EF" w:rsidP="0048672E">
      <w:pPr>
        <w:pStyle w:val="Naslov2"/>
        <w:ind w:left="0"/>
        <w:jc w:val="both"/>
        <w:rPr>
          <w:rFonts w:asciiTheme="minorHAnsi" w:eastAsia="Calibri" w:hAnsiTheme="minorHAnsi"/>
          <w:b w:val="0"/>
          <w:sz w:val="18"/>
          <w:szCs w:val="18"/>
        </w:rPr>
      </w:pPr>
      <w:r w:rsidRPr="0048672E">
        <w:rPr>
          <w:rFonts w:asciiTheme="minorHAnsi" w:eastAsia="Calibri" w:hAnsiTheme="minorHAnsi"/>
          <w:b w:val="0"/>
          <w:sz w:val="18"/>
          <w:szCs w:val="18"/>
        </w:rPr>
        <w:t xml:space="preserve">V primeru omejitve vpisa se pri izbiri kandidatov za vpis se upošteva uspeh pri študiju 1. stopnje: </w:t>
      </w:r>
    </w:p>
    <w:p w:rsidR="00F166EF" w:rsidRPr="0048672E" w:rsidRDefault="00F166EF" w:rsidP="0048672E">
      <w:pPr>
        <w:pStyle w:val="Odstavekseznama"/>
        <w:numPr>
          <w:ilvl w:val="0"/>
          <w:numId w:val="23"/>
        </w:numPr>
        <w:ind w:left="993"/>
        <w:jc w:val="both"/>
        <w:rPr>
          <w:rFonts w:asciiTheme="minorHAnsi" w:eastAsia="Calibri" w:hAnsiTheme="minorHAnsi" w:cs="Calibri"/>
          <w:sz w:val="18"/>
          <w:szCs w:val="18"/>
        </w:rPr>
      </w:pPr>
      <w:r w:rsidRPr="0048672E">
        <w:rPr>
          <w:rFonts w:asciiTheme="minorHAnsi" w:eastAsia="Calibri" w:hAnsiTheme="minorHAnsi" w:cs="Calibri"/>
          <w:sz w:val="18"/>
          <w:szCs w:val="18"/>
        </w:rPr>
        <w:t>Povprečna ocena: 80%</w:t>
      </w:r>
    </w:p>
    <w:p w:rsidR="00566372" w:rsidRPr="0048672E" w:rsidRDefault="00F166EF" w:rsidP="0048672E">
      <w:pPr>
        <w:pStyle w:val="Odstavekseznama"/>
        <w:numPr>
          <w:ilvl w:val="0"/>
          <w:numId w:val="23"/>
        </w:numPr>
        <w:ind w:left="993"/>
        <w:jc w:val="both"/>
        <w:rPr>
          <w:rFonts w:asciiTheme="minorHAnsi" w:eastAsia="Calibri" w:hAnsiTheme="minorHAnsi" w:cs="Calibri"/>
          <w:sz w:val="18"/>
          <w:szCs w:val="18"/>
        </w:rPr>
      </w:pPr>
      <w:r w:rsidRPr="0048672E">
        <w:rPr>
          <w:rFonts w:asciiTheme="minorHAnsi" w:eastAsia="Calibri" w:hAnsiTheme="minorHAnsi" w:cs="Calibri"/>
          <w:sz w:val="18"/>
          <w:szCs w:val="18"/>
        </w:rPr>
        <w:t>Ocena diplomskega dela: 20%</w:t>
      </w:r>
    </w:p>
    <w:p w:rsidR="00566372" w:rsidRPr="0048672E" w:rsidRDefault="00566372" w:rsidP="0048672E">
      <w:pPr>
        <w:jc w:val="both"/>
        <w:rPr>
          <w:rFonts w:asciiTheme="minorHAnsi" w:eastAsia="Calibri" w:hAnsiTheme="minorHAnsi" w:cs="Calibri"/>
          <w:sz w:val="18"/>
          <w:szCs w:val="18"/>
        </w:rPr>
      </w:pPr>
      <w:r w:rsidRPr="0048672E">
        <w:rPr>
          <w:rFonts w:asciiTheme="minorHAnsi" w:eastAsia="Calibri" w:hAnsiTheme="minorHAnsi" w:cs="Calibri"/>
          <w:sz w:val="18"/>
          <w:szCs w:val="18"/>
        </w:rPr>
        <w:lastRenderedPageBreak/>
        <w:t xml:space="preserve">V primeru, da je predhodni študij za zaključek ne predvideva  diplomskega dela, se upošteva povprečna ocena 100% </w:t>
      </w:r>
    </w:p>
    <w:p w:rsidR="00F166EF" w:rsidRPr="0048672E" w:rsidRDefault="00F166EF" w:rsidP="0048672E">
      <w:pPr>
        <w:jc w:val="both"/>
        <w:rPr>
          <w:rFonts w:asciiTheme="minorHAnsi" w:hAnsiTheme="minorHAnsi" w:cs="Calibri"/>
          <w:sz w:val="18"/>
          <w:szCs w:val="18"/>
        </w:rPr>
      </w:pPr>
    </w:p>
    <w:p w:rsidR="00236014" w:rsidRPr="0048672E" w:rsidRDefault="0048672E" w:rsidP="0048672E">
      <w:pPr>
        <w:pStyle w:val="Naslov1"/>
        <w:numPr>
          <w:ilvl w:val="0"/>
          <w:numId w:val="0"/>
        </w:numPr>
        <w:pBdr>
          <w:top w:val="single" w:sz="4" w:space="1" w:color="auto"/>
          <w:left w:val="single" w:sz="4" w:space="4" w:color="auto"/>
          <w:bottom w:val="single" w:sz="4" w:space="1" w:color="auto"/>
          <w:right w:val="single" w:sz="4" w:space="4" w:color="auto"/>
        </w:pBdr>
        <w:jc w:val="both"/>
        <w:rPr>
          <w:rFonts w:asciiTheme="minorHAnsi" w:hAnsiTheme="minorHAnsi"/>
          <w:sz w:val="18"/>
          <w:szCs w:val="18"/>
        </w:rPr>
      </w:pPr>
      <w:r>
        <w:rPr>
          <w:rFonts w:asciiTheme="minorHAnsi" w:hAnsiTheme="minorHAnsi"/>
          <w:sz w:val="18"/>
          <w:szCs w:val="18"/>
        </w:rPr>
        <w:t xml:space="preserve">Merila za prehode med študijskimi programi: </w:t>
      </w:r>
    </w:p>
    <w:p w:rsidR="0048672E" w:rsidRDefault="0048672E" w:rsidP="0048672E">
      <w:pPr>
        <w:jc w:val="both"/>
        <w:rPr>
          <w:rFonts w:asciiTheme="minorHAnsi" w:hAnsiTheme="minorHAnsi" w:cs="Calibri"/>
          <w:sz w:val="18"/>
          <w:szCs w:val="18"/>
        </w:rPr>
      </w:pPr>
    </w:p>
    <w:p w:rsidR="00F166EF" w:rsidRPr="0048672E" w:rsidRDefault="00F166EF" w:rsidP="0048672E">
      <w:pPr>
        <w:jc w:val="both"/>
        <w:rPr>
          <w:rFonts w:asciiTheme="minorHAnsi" w:hAnsiTheme="minorHAnsi" w:cs="Calibri"/>
          <w:sz w:val="18"/>
          <w:szCs w:val="18"/>
        </w:rPr>
      </w:pPr>
      <w:r w:rsidRPr="0048672E">
        <w:rPr>
          <w:rFonts w:asciiTheme="minorHAnsi" w:hAnsiTheme="minorHAnsi" w:cs="Calibri"/>
          <w:sz w:val="18"/>
          <w:szCs w:val="18"/>
        </w:rPr>
        <w:t xml:space="preserve">Po merilih za prehode je na študijski program 2. stopnje Kmetijstvo omogočen prehod kandidatom, vpisanim na študijske programe s področja </w:t>
      </w:r>
      <w:r w:rsidR="00AD4113">
        <w:rPr>
          <w:rFonts w:asciiTheme="minorHAnsi" w:hAnsiTheme="minorHAnsi" w:cs="Calibri"/>
          <w:sz w:val="18"/>
          <w:szCs w:val="18"/>
        </w:rPr>
        <w:t>Interdiscipli</w:t>
      </w:r>
      <w:r w:rsidR="00E36F1D" w:rsidRPr="00EA2CE9">
        <w:rPr>
          <w:rFonts w:asciiTheme="minorHAnsi" w:hAnsiTheme="minorHAnsi" w:cs="Calibri"/>
          <w:sz w:val="18"/>
          <w:szCs w:val="18"/>
        </w:rPr>
        <w:t>narne izobraževalne aktivnosti/izidi, pretežno Kmetijstvo, gozdarstvo, ribištvo in veterina (0888)</w:t>
      </w:r>
      <w:r w:rsidR="00E36F1D">
        <w:rPr>
          <w:rFonts w:asciiTheme="minorHAnsi" w:hAnsiTheme="minorHAnsi" w:cs="Calibri"/>
          <w:sz w:val="18"/>
          <w:szCs w:val="18"/>
        </w:rPr>
        <w:t xml:space="preserve">, </w:t>
      </w:r>
      <w:r w:rsidRPr="0048672E">
        <w:rPr>
          <w:rFonts w:asciiTheme="minorHAnsi" w:hAnsiTheme="minorHAnsi" w:cs="Calibri"/>
          <w:sz w:val="18"/>
          <w:szCs w:val="18"/>
        </w:rPr>
        <w:t xml:space="preserve">ki ob zaključku študija zagotavljajo pridobitev primerljivih kompetenc, po kriterijih za priznavanje pa se jim prizna vsaj polovica obveznosti po ECTS iz prvega študijskega programa, ki se nanašajo na obvezne predmete drugega študijskega programa. </w:t>
      </w:r>
    </w:p>
    <w:p w:rsidR="0048672E" w:rsidRDefault="0048672E" w:rsidP="0048672E">
      <w:pPr>
        <w:jc w:val="both"/>
        <w:rPr>
          <w:rFonts w:asciiTheme="minorHAnsi" w:hAnsiTheme="minorHAnsi" w:cs="Calibri"/>
          <w:sz w:val="18"/>
          <w:szCs w:val="18"/>
        </w:rPr>
      </w:pPr>
    </w:p>
    <w:p w:rsidR="00F166EF" w:rsidRPr="0048672E" w:rsidRDefault="00F166EF" w:rsidP="0048672E">
      <w:pPr>
        <w:jc w:val="both"/>
        <w:rPr>
          <w:rFonts w:asciiTheme="minorHAnsi" w:hAnsiTheme="minorHAnsi" w:cs="Calibri"/>
          <w:sz w:val="18"/>
          <w:szCs w:val="18"/>
        </w:rPr>
      </w:pPr>
      <w:r w:rsidRPr="0048672E">
        <w:rPr>
          <w:rFonts w:asciiTheme="minorHAnsi" w:hAnsiTheme="minorHAnsi" w:cs="Calibri"/>
          <w:sz w:val="18"/>
          <w:szCs w:val="18"/>
        </w:rPr>
        <w:t xml:space="preserve">Študentom se v procesu priznavanja ugotovijo že opravljene študijske obveznosti, ki se jim lahko v celoti ali delno priznajo, ter določijo študijske obveznosti, ki jih morajo opraviti, če želijo zaključiti študij po novem študijskem programu. </w:t>
      </w:r>
      <w:r w:rsidRPr="0048672E">
        <w:rPr>
          <w:rFonts w:asciiTheme="minorHAnsi" w:hAnsiTheme="minorHAnsi" w:cs="Calibri"/>
          <w:sz w:val="18"/>
          <w:szCs w:val="18"/>
        </w:rPr>
        <w:cr/>
      </w:r>
    </w:p>
    <w:p w:rsidR="00236014" w:rsidRPr="0048672E" w:rsidRDefault="00236014" w:rsidP="0048672E">
      <w:pPr>
        <w:pStyle w:val="Naslov2"/>
        <w:pBdr>
          <w:top w:val="single" w:sz="4" w:space="1" w:color="auto"/>
          <w:left w:val="single" w:sz="4" w:space="4" w:color="auto"/>
          <w:bottom w:val="single" w:sz="4" w:space="1" w:color="auto"/>
          <w:right w:val="single" w:sz="4" w:space="4" w:color="auto"/>
        </w:pBdr>
        <w:ind w:left="0"/>
        <w:jc w:val="both"/>
        <w:rPr>
          <w:rFonts w:asciiTheme="minorHAnsi" w:hAnsiTheme="minorHAnsi" w:cs="Calibri"/>
          <w:sz w:val="18"/>
          <w:szCs w:val="18"/>
        </w:rPr>
      </w:pPr>
      <w:r w:rsidRPr="0048672E">
        <w:rPr>
          <w:rFonts w:asciiTheme="minorHAnsi" w:hAnsiTheme="minorHAnsi"/>
          <w:sz w:val="18"/>
          <w:szCs w:val="18"/>
        </w:rPr>
        <w:t xml:space="preserve">Način študija: </w:t>
      </w:r>
      <w:r w:rsidRPr="0048672E">
        <w:rPr>
          <w:rFonts w:asciiTheme="minorHAnsi" w:hAnsiTheme="minorHAnsi" w:cs="Calibri"/>
          <w:b w:val="0"/>
          <w:sz w:val="18"/>
          <w:szCs w:val="18"/>
        </w:rPr>
        <w:t>redni in izredni</w:t>
      </w:r>
    </w:p>
    <w:p w:rsidR="0048672E" w:rsidRDefault="0048672E" w:rsidP="0048672E">
      <w:pPr>
        <w:jc w:val="both"/>
        <w:rPr>
          <w:rFonts w:asciiTheme="minorHAnsi" w:hAnsiTheme="minorHAnsi" w:cs="Calibri"/>
          <w:sz w:val="18"/>
          <w:szCs w:val="18"/>
        </w:rPr>
      </w:pPr>
    </w:p>
    <w:p w:rsidR="00236014" w:rsidRPr="0048672E" w:rsidRDefault="00236014" w:rsidP="0048672E">
      <w:pPr>
        <w:jc w:val="both"/>
        <w:rPr>
          <w:rFonts w:asciiTheme="minorHAnsi" w:hAnsiTheme="minorHAnsi" w:cs="Calibri"/>
          <w:sz w:val="18"/>
          <w:szCs w:val="18"/>
        </w:rPr>
      </w:pPr>
      <w:r w:rsidRPr="0048672E">
        <w:rPr>
          <w:rFonts w:asciiTheme="minorHAnsi" w:hAnsiTheme="minorHAnsi" w:cs="Calibri"/>
          <w:sz w:val="18"/>
          <w:szCs w:val="18"/>
        </w:rPr>
        <w:t xml:space="preserve">Izredni študij se bo izvajal, če se bo vpisalo najmanj 5 študentov. </w:t>
      </w:r>
    </w:p>
    <w:p w:rsidR="0048672E" w:rsidRDefault="0048672E" w:rsidP="0048672E">
      <w:pPr>
        <w:jc w:val="both"/>
        <w:rPr>
          <w:rFonts w:asciiTheme="minorHAnsi" w:hAnsiTheme="minorHAnsi" w:cs="Calibri"/>
          <w:sz w:val="18"/>
          <w:szCs w:val="18"/>
        </w:rPr>
      </w:pPr>
    </w:p>
    <w:p w:rsidR="00FF7A85" w:rsidRPr="0048672E" w:rsidRDefault="00FF7A85" w:rsidP="0048672E">
      <w:pPr>
        <w:jc w:val="both"/>
        <w:rPr>
          <w:rFonts w:asciiTheme="minorHAnsi" w:hAnsiTheme="minorHAnsi" w:cs="Calibri"/>
          <w:sz w:val="18"/>
          <w:szCs w:val="18"/>
        </w:rPr>
      </w:pPr>
    </w:p>
    <w:p w:rsidR="00F166EF" w:rsidRDefault="00F166EF" w:rsidP="0048672E">
      <w:pPr>
        <w:pStyle w:val="Naslov1"/>
        <w:jc w:val="both"/>
        <w:rPr>
          <w:rFonts w:asciiTheme="minorHAnsi" w:hAnsiTheme="minorHAnsi"/>
          <w:sz w:val="18"/>
          <w:szCs w:val="18"/>
        </w:rPr>
      </w:pPr>
      <w:r w:rsidRPr="0048672E">
        <w:rPr>
          <w:rFonts w:asciiTheme="minorHAnsi" w:hAnsiTheme="minorHAnsi"/>
          <w:sz w:val="18"/>
          <w:szCs w:val="18"/>
        </w:rPr>
        <w:t>VARNOST HRANE V PREHRAMBENI VERIGI</w:t>
      </w:r>
    </w:p>
    <w:p w:rsidR="00E95045" w:rsidRPr="0048672E" w:rsidRDefault="00E95045" w:rsidP="00E95045">
      <w:pPr>
        <w:rPr>
          <w:lang w:eastAsia="sl-SI"/>
        </w:rPr>
      </w:pPr>
    </w:p>
    <w:p w:rsidR="00E95045" w:rsidRPr="0048672E" w:rsidRDefault="00E95045" w:rsidP="00E95045">
      <w:pPr>
        <w:pStyle w:val="Naslov2"/>
        <w:ind w:left="0"/>
        <w:jc w:val="both"/>
        <w:rPr>
          <w:rFonts w:asciiTheme="minorHAnsi" w:hAnsiTheme="minorHAnsi"/>
          <w:b w:val="0"/>
          <w:sz w:val="18"/>
          <w:szCs w:val="18"/>
        </w:rPr>
      </w:pPr>
      <w:r w:rsidRPr="0048672E">
        <w:rPr>
          <w:rFonts w:asciiTheme="minorHAnsi" w:hAnsiTheme="minorHAnsi"/>
          <w:b w:val="0"/>
          <w:sz w:val="18"/>
          <w:szCs w:val="18"/>
        </w:rPr>
        <w:t xml:space="preserve">V študijski program 2. stopnje Varnost hrane v </w:t>
      </w:r>
      <w:proofErr w:type="spellStart"/>
      <w:r w:rsidRPr="0048672E">
        <w:rPr>
          <w:rFonts w:asciiTheme="minorHAnsi" w:hAnsiTheme="minorHAnsi"/>
          <w:b w:val="0"/>
          <w:sz w:val="18"/>
          <w:szCs w:val="18"/>
        </w:rPr>
        <w:t>prehrambeni</w:t>
      </w:r>
      <w:proofErr w:type="spellEnd"/>
      <w:r w:rsidRPr="0048672E">
        <w:rPr>
          <w:rFonts w:asciiTheme="minorHAnsi" w:hAnsiTheme="minorHAnsi"/>
          <w:b w:val="0"/>
          <w:sz w:val="18"/>
          <w:szCs w:val="18"/>
        </w:rPr>
        <w:t xml:space="preserve"> verigi se lahko vpiše kandidat, ki je zaključil: </w:t>
      </w:r>
    </w:p>
    <w:p w:rsidR="00E95045" w:rsidRPr="00402641" w:rsidRDefault="00E95045" w:rsidP="00E95045">
      <w:pPr>
        <w:pStyle w:val="Odstavekseznama"/>
        <w:numPr>
          <w:ilvl w:val="0"/>
          <w:numId w:val="26"/>
        </w:numPr>
        <w:jc w:val="both"/>
        <w:rPr>
          <w:rFonts w:asciiTheme="minorHAnsi" w:hAnsiTheme="minorHAnsi" w:cs="Calibri"/>
          <w:sz w:val="18"/>
          <w:szCs w:val="18"/>
        </w:rPr>
      </w:pPr>
      <w:r w:rsidRPr="00402641">
        <w:rPr>
          <w:rFonts w:asciiTheme="minorHAnsi" w:hAnsiTheme="minorHAnsi" w:cs="Calibri"/>
          <w:sz w:val="18"/>
          <w:szCs w:val="18"/>
        </w:rPr>
        <w:t>Študijski program 1. stopnje iz ustreznih strokovnih področij: Kmetijstvo, gozdarstvo, ribištvo</w:t>
      </w:r>
      <w:r>
        <w:rPr>
          <w:rFonts w:asciiTheme="minorHAnsi" w:hAnsiTheme="minorHAnsi" w:cs="Calibri"/>
          <w:sz w:val="18"/>
          <w:szCs w:val="18"/>
        </w:rPr>
        <w:t xml:space="preserve"> in veterinarstvo</w:t>
      </w:r>
      <w:r w:rsidRPr="00402641">
        <w:rPr>
          <w:rFonts w:asciiTheme="minorHAnsi" w:hAnsiTheme="minorHAnsi" w:cs="Calibri"/>
          <w:sz w:val="18"/>
          <w:szCs w:val="18"/>
        </w:rPr>
        <w:t xml:space="preserve"> (</w:t>
      </w:r>
      <w:r>
        <w:rPr>
          <w:rFonts w:asciiTheme="minorHAnsi" w:hAnsiTheme="minorHAnsi" w:cs="Calibri"/>
          <w:sz w:val="18"/>
          <w:szCs w:val="18"/>
        </w:rPr>
        <w:t>08</w:t>
      </w:r>
      <w:r w:rsidRPr="00402641">
        <w:rPr>
          <w:rFonts w:asciiTheme="minorHAnsi" w:hAnsiTheme="minorHAnsi" w:cs="Calibri"/>
          <w:sz w:val="18"/>
          <w:szCs w:val="18"/>
        </w:rPr>
        <w:t>), Naravoslovje, matematika in</w:t>
      </w:r>
      <w:r>
        <w:rPr>
          <w:rFonts w:asciiTheme="minorHAnsi" w:hAnsiTheme="minorHAnsi" w:cs="Calibri"/>
          <w:sz w:val="18"/>
          <w:szCs w:val="18"/>
        </w:rPr>
        <w:t xml:space="preserve"> statistika</w:t>
      </w:r>
      <w:r w:rsidRPr="00402641">
        <w:rPr>
          <w:rFonts w:asciiTheme="minorHAnsi" w:hAnsiTheme="minorHAnsi" w:cs="Calibri"/>
          <w:sz w:val="18"/>
          <w:szCs w:val="18"/>
        </w:rPr>
        <w:t xml:space="preserve"> (</w:t>
      </w:r>
      <w:r>
        <w:rPr>
          <w:rFonts w:asciiTheme="minorHAnsi" w:hAnsiTheme="minorHAnsi" w:cs="Calibri"/>
          <w:sz w:val="18"/>
          <w:szCs w:val="18"/>
        </w:rPr>
        <w:t>05</w:t>
      </w:r>
      <w:r w:rsidRPr="00402641">
        <w:rPr>
          <w:rFonts w:asciiTheme="minorHAnsi" w:hAnsiTheme="minorHAnsi" w:cs="Calibri"/>
          <w:sz w:val="18"/>
          <w:szCs w:val="18"/>
        </w:rPr>
        <w:t>),</w:t>
      </w:r>
      <w:r>
        <w:rPr>
          <w:rFonts w:asciiTheme="minorHAnsi" w:hAnsiTheme="minorHAnsi" w:cs="Calibri"/>
          <w:sz w:val="18"/>
          <w:szCs w:val="18"/>
        </w:rPr>
        <w:t xml:space="preserve"> </w:t>
      </w:r>
      <w:r w:rsidRPr="00402641">
        <w:rPr>
          <w:rFonts w:asciiTheme="minorHAnsi" w:hAnsiTheme="minorHAnsi" w:cs="Calibri"/>
          <w:sz w:val="18"/>
          <w:szCs w:val="18"/>
        </w:rPr>
        <w:t xml:space="preserve">Zdravstvo </w:t>
      </w:r>
      <w:r>
        <w:rPr>
          <w:rFonts w:asciiTheme="minorHAnsi" w:hAnsiTheme="minorHAnsi" w:cs="Calibri"/>
          <w:sz w:val="18"/>
          <w:szCs w:val="18"/>
        </w:rPr>
        <w:t xml:space="preserve">in socialna varnost </w:t>
      </w:r>
      <w:r w:rsidRPr="00402641">
        <w:rPr>
          <w:rFonts w:asciiTheme="minorHAnsi" w:hAnsiTheme="minorHAnsi" w:cs="Calibri"/>
          <w:sz w:val="18"/>
          <w:szCs w:val="18"/>
        </w:rPr>
        <w:t>(</w:t>
      </w:r>
      <w:r>
        <w:rPr>
          <w:rFonts w:asciiTheme="minorHAnsi" w:hAnsiTheme="minorHAnsi" w:cs="Calibri"/>
          <w:sz w:val="18"/>
          <w:szCs w:val="18"/>
        </w:rPr>
        <w:t>09</w:t>
      </w:r>
      <w:r w:rsidRPr="00402641">
        <w:rPr>
          <w:rFonts w:asciiTheme="minorHAnsi" w:hAnsiTheme="minorHAnsi" w:cs="Calibri"/>
          <w:sz w:val="18"/>
          <w:szCs w:val="18"/>
        </w:rPr>
        <w:t xml:space="preserve">), </w:t>
      </w:r>
      <w:r>
        <w:rPr>
          <w:rFonts w:asciiTheme="minorHAnsi" w:hAnsiTheme="minorHAnsi" w:cs="Calibri"/>
          <w:sz w:val="18"/>
          <w:szCs w:val="18"/>
        </w:rPr>
        <w:t xml:space="preserve">Hotelirstvo in gostinstvo (1013), Javna higiena, zdravje in varnost pri delu (102), </w:t>
      </w:r>
      <w:r w:rsidRPr="00402641">
        <w:rPr>
          <w:rFonts w:asciiTheme="minorHAnsi" w:hAnsiTheme="minorHAnsi" w:cs="Calibri"/>
          <w:sz w:val="18"/>
          <w:szCs w:val="18"/>
        </w:rPr>
        <w:t>Kemijsk</w:t>
      </w:r>
      <w:r>
        <w:rPr>
          <w:rFonts w:asciiTheme="minorHAnsi" w:hAnsiTheme="minorHAnsi" w:cs="Calibri"/>
          <w:sz w:val="18"/>
          <w:szCs w:val="18"/>
        </w:rPr>
        <w:t xml:space="preserve">o inženirstvo in procesi </w:t>
      </w:r>
      <w:r w:rsidRPr="00402641">
        <w:rPr>
          <w:rFonts w:asciiTheme="minorHAnsi" w:hAnsiTheme="minorHAnsi" w:cs="Calibri"/>
          <w:sz w:val="18"/>
          <w:szCs w:val="18"/>
        </w:rPr>
        <w:t>(</w:t>
      </w:r>
      <w:r>
        <w:rPr>
          <w:rFonts w:asciiTheme="minorHAnsi" w:hAnsiTheme="minorHAnsi" w:cs="Calibri"/>
          <w:sz w:val="18"/>
          <w:szCs w:val="18"/>
        </w:rPr>
        <w:t>0711</w:t>
      </w:r>
      <w:r w:rsidRPr="00402641">
        <w:rPr>
          <w:rFonts w:asciiTheme="minorHAnsi" w:hAnsiTheme="minorHAnsi" w:cs="Calibri"/>
          <w:sz w:val="18"/>
          <w:szCs w:val="18"/>
        </w:rPr>
        <w:t>)</w:t>
      </w:r>
      <w:r>
        <w:rPr>
          <w:rFonts w:asciiTheme="minorHAnsi" w:hAnsiTheme="minorHAnsi" w:cs="Calibri"/>
          <w:sz w:val="18"/>
          <w:szCs w:val="18"/>
        </w:rPr>
        <w:t>, okoljevarstvena tehnologija (0712)</w:t>
      </w:r>
      <w:r w:rsidRPr="00402641">
        <w:rPr>
          <w:rFonts w:asciiTheme="minorHAnsi" w:hAnsiTheme="minorHAnsi" w:cs="Calibri"/>
          <w:sz w:val="18"/>
          <w:szCs w:val="18"/>
        </w:rPr>
        <w:t xml:space="preserve"> in Živilska tehnologija (</w:t>
      </w:r>
      <w:r>
        <w:rPr>
          <w:rFonts w:asciiTheme="minorHAnsi" w:hAnsiTheme="minorHAnsi" w:cs="Calibri"/>
          <w:sz w:val="18"/>
          <w:szCs w:val="18"/>
        </w:rPr>
        <w:t>0721</w:t>
      </w:r>
      <w:r w:rsidRPr="00402641">
        <w:rPr>
          <w:rFonts w:asciiTheme="minorHAnsi" w:hAnsiTheme="minorHAnsi" w:cs="Calibri"/>
          <w:sz w:val="18"/>
          <w:szCs w:val="18"/>
        </w:rPr>
        <w:t xml:space="preserve">).  </w:t>
      </w:r>
    </w:p>
    <w:p w:rsidR="00E95045" w:rsidRPr="00402641" w:rsidRDefault="00E95045" w:rsidP="00E95045">
      <w:pPr>
        <w:pStyle w:val="Odstavekseznama"/>
        <w:numPr>
          <w:ilvl w:val="0"/>
          <w:numId w:val="26"/>
        </w:numPr>
        <w:jc w:val="both"/>
        <w:rPr>
          <w:rFonts w:asciiTheme="minorHAnsi" w:hAnsiTheme="minorHAnsi" w:cs="Calibri"/>
          <w:sz w:val="18"/>
          <w:szCs w:val="18"/>
        </w:rPr>
      </w:pPr>
      <w:r w:rsidRPr="00402641">
        <w:rPr>
          <w:rFonts w:asciiTheme="minorHAnsi" w:hAnsiTheme="minorHAnsi" w:cs="Calibri"/>
          <w:sz w:val="18"/>
          <w:szCs w:val="18"/>
        </w:rPr>
        <w:t xml:space="preserve">Študijski program 1. stopnje iz drugih strokovnih področij, če je pred vpisom v študijski program opravil študijske obveznosti, bistvene za nadaljevanje študija v obsegu 30 </w:t>
      </w:r>
      <w:proofErr w:type="spellStart"/>
      <w:r w:rsidRPr="00402641">
        <w:rPr>
          <w:rFonts w:asciiTheme="minorHAnsi" w:hAnsiTheme="minorHAnsi" w:cs="Calibri"/>
          <w:sz w:val="18"/>
          <w:szCs w:val="18"/>
        </w:rPr>
        <w:t>ECTS</w:t>
      </w:r>
      <w:proofErr w:type="spellEnd"/>
      <w:r w:rsidRPr="00402641">
        <w:rPr>
          <w:rFonts w:asciiTheme="minorHAnsi" w:hAnsiTheme="minorHAnsi" w:cs="Calibri"/>
          <w:sz w:val="18"/>
          <w:szCs w:val="18"/>
        </w:rPr>
        <w:t xml:space="preserve"> točk iz področij: Botanika (5 </w:t>
      </w:r>
      <w:proofErr w:type="spellStart"/>
      <w:r w:rsidRPr="00402641">
        <w:rPr>
          <w:rFonts w:asciiTheme="minorHAnsi" w:hAnsiTheme="minorHAnsi" w:cs="Calibri"/>
          <w:sz w:val="18"/>
          <w:szCs w:val="18"/>
        </w:rPr>
        <w:t>ECTS</w:t>
      </w:r>
      <w:proofErr w:type="spellEnd"/>
      <w:r w:rsidRPr="00402641">
        <w:rPr>
          <w:rFonts w:asciiTheme="minorHAnsi" w:hAnsiTheme="minorHAnsi" w:cs="Calibri"/>
          <w:sz w:val="18"/>
          <w:szCs w:val="18"/>
        </w:rPr>
        <w:t xml:space="preserve">), Mikrobiologija ( 4 </w:t>
      </w:r>
      <w:proofErr w:type="spellStart"/>
      <w:r w:rsidRPr="00402641">
        <w:rPr>
          <w:rFonts w:asciiTheme="minorHAnsi" w:hAnsiTheme="minorHAnsi" w:cs="Calibri"/>
          <w:sz w:val="18"/>
          <w:szCs w:val="18"/>
        </w:rPr>
        <w:t>ECTS</w:t>
      </w:r>
      <w:proofErr w:type="spellEnd"/>
      <w:r w:rsidRPr="00402641">
        <w:rPr>
          <w:rFonts w:asciiTheme="minorHAnsi" w:hAnsiTheme="minorHAnsi" w:cs="Calibri"/>
          <w:sz w:val="18"/>
          <w:szCs w:val="18"/>
        </w:rPr>
        <w:t xml:space="preserve">), Kemija (5 </w:t>
      </w:r>
      <w:proofErr w:type="spellStart"/>
      <w:r w:rsidRPr="00402641">
        <w:rPr>
          <w:rFonts w:asciiTheme="minorHAnsi" w:hAnsiTheme="minorHAnsi" w:cs="Calibri"/>
          <w:sz w:val="18"/>
          <w:szCs w:val="18"/>
        </w:rPr>
        <w:t>ECTS</w:t>
      </w:r>
      <w:proofErr w:type="spellEnd"/>
      <w:r w:rsidRPr="00402641">
        <w:rPr>
          <w:rFonts w:asciiTheme="minorHAnsi" w:hAnsiTheme="minorHAnsi" w:cs="Calibri"/>
          <w:sz w:val="18"/>
          <w:szCs w:val="18"/>
        </w:rPr>
        <w:t xml:space="preserve">), Matematika (5 </w:t>
      </w:r>
      <w:proofErr w:type="spellStart"/>
      <w:r w:rsidRPr="00402641">
        <w:rPr>
          <w:rFonts w:asciiTheme="minorHAnsi" w:hAnsiTheme="minorHAnsi" w:cs="Calibri"/>
          <w:sz w:val="18"/>
          <w:szCs w:val="18"/>
        </w:rPr>
        <w:t>ECTS</w:t>
      </w:r>
      <w:proofErr w:type="spellEnd"/>
      <w:r w:rsidRPr="00402641">
        <w:rPr>
          <w:rFonts w:asciiTheme="minorHAnsi" w:hAnsiTheme="minorHAnsi" w:cs="Calibri"/>
          <w:sz w:val="18"/>
          <w:szCs w:val="18"/>
        </w:rPr>
        <w:t xml:space="preserve">), Biokemija (4 </w:t>
      </w:r>
      <w:proofErr w:type="spellStart"/>
      <w:r w:rsidRPr="00402641">
        <w:rPr>
          <w:rFonts w:asciiTheme="minorHAnsi" w:hAnsiTheme="minorHAnsi" w:cs="Calibri"/>
          <w:sz w:val="18"/>
          <w:szCs w:val="18"/>
        </w:rPr>
        <w:t>ECTS</w:t>
      </w:r>
      <w:proofErr w:type="spellEnd"/>
      <w:r w:rsidRPr="00402641">
        <w:rPr>
          <w:rFonts w:asciiTheme="minorHAnsi" w:hAnsiTheme="minorHAnsi" w:cs="Calibri"/>
          <w:sz w:val="18"/>
          <w:szCs w:val="18"/>
        </w:rPr>
        <w:t>), Varna hrana, 3 (</w:t>
      </w:r>
      <w:proofErr w:type="spellStart"/>
      <w:r w:rsidRPr="00402641">
        <w:rPr>
          <w:rFonts w:asciiTheme="minorHAnsi" w:hAnsiTheme="minorHAnsi" w:cs="Calibri"/>
          <w:sz w:val="18"/>
          <w:szCs w:val="18"/>
        </w:rPr>
        <w:t>ECTS</w:t>
      </w:r>
      <w:proofErr w:type="spellEnd"/>
      <w:r w:rsidRPr="00402641">
        <w:rPr>
          <w:rFonts w:asciiTheme="minorHAnsi" w:hAnsiTheme="minorHAnsi" w:cs="Calibri"/>
          <w:sz w:val="18"/>
          <w:szCs w:val="18"/>
        </w:rPr>
        <w:t xml:space="preserve">) in  izbirni predmet s kmetijskega področja  (4 </w:t>
      </w:r>
      <w:proofErr w:type="spellStart"/>
      <w:r w:rsidRPr="00402641">
        <w:rPr>
          <w:rFonts w:asciiTheme="minorHAnsi" w:hAnsiTheme="minorHAnsi" w:cs="Calibri"/>
          <w:sz w:val="18"/>
          <w:szCs w:val="18"/>
        </w:rPr>
        <w:t>ECTS</w:t>
      </w:r>
      <w:proofErr w:type="spellEnd"/>
      <w:r w:rsidRPr="00402641">
        <w:rPr>
          <w:rFonts w:asciiTheme="minorHAnsi" w:hAnsiTheme="minorHAnsi" w:cs="Calibri"/>
          <w:sz w:val="18"/>
          <w:szCs w:val="18"/>
        </w:rPr>
        <w:t>).</w:t>
      </w:r>
    </w:p>
    <w:p w:rsidR="00E95045" w:rsidRPr="00402641" w:rsidRDefault="00E95045" w:rsidP="00E95045">
      <w:pPr>
        <w:pStyle w:val="Odstavekseznama"/>
        <w:numPr>
          <w:ilvl w:val="0"/>
          <w:numId w:val="26"/>
        </w:numPr>
        <w:jc w:val="both"/>
        <w:rPr>
          <w:rFonts w:asciiTheme="minorHAnsi" w:hAnsiTheme="minorHAnsi" w:cs="Calibri"/>
          <w:sz w:val="18"/>
          <w:szCs w:val="18"/>
        </w:rPr>
      </w:pPr>
      <w:r w:rsidRPr="00741A78">
        <w:rPr>
          <w:rFonts w:asciiTheme="minorHAnsi" w:hAnsiTheme="minorHAnsi" w:cs="Calibri"/>
          <w:sz w:val="18"/>
          <w:szCs w:val="18"/>
        </w:rPr>
        <w:t xml:space="preserve">Visokošolski strokovni študijski program, sprejet pred 11. 6. 2004, iz ustreznih strokovnih področij: </w:t>
      </w:r>
      <w:r w:rsidRPr="00402641">
        <w:rPr>
          <w:rFonts w:asciiTheme="minorHAnsi" w:hAnsiTheme="minorHAnsi" w:cs="Calibri"/>
          <w:sz w:val="18"/>
          <w:szCs w:val="18"/>
        </w:rPr>
        <w:t>Kmetijstvo, gozdarstvo, ribištvo</w:t>
      </w:r>
      <w:r>
        <w:rPr>
          <w:rFonts w:asciiTheme="minorHAnsi" w:hAnsiTheme="minorHAnsi" w:cs="Calibri"/>
          <w:sz w:val="18"/>
          <w:szCs w:val="18"/>
        </w:rPr>
        <w:t xml:space="preserve"> in veterinarstvo</w:t>
      </w:r>
      <w:r w:rsidRPr="00402641">
        <w:rPr>
          <w:rFonts w:asciiTheme="minorHAnsi" w:hAnsiTheme="minorHAnsi" w:cs="Calibri"/>
          <w:sz w:val="18"/>
          <w:szCs w:val="18"/>
        </w:rPr>
        <w:t xml:space="preserve"> (</w:t>
      </w:r>
      <w:r>
        <w:rPr>
          <w:rFonts w:asciiTheme="minorHAnsi" w:hAnsiTheme="minorHAnsi" w:cs="Calibri"/>
          <w:sz w:val="18"/>
          <w:szCs w:val="18"/>
        </w:rPr>
        <w:t>08</w:t>
      </w:r>
      <w:r w:rsidRPr="00402641">
        <w:rPr>
          <w:rFonts w:asciiTheme="minorHAnsi" w:hAnsiTheme="minorHAnsi" w:cs="Calibri"/>
          <w:sz w:val="18"/>
          <w:szCs w:val="18"/>
        </w:rPr>
        <w:t>), Naravoslovje, matematika in</w:t>
      </w:r>
      <w:r>
        <w:rPr>
          <w:rFonts w:asciiTheme="minorHAnsi" w:hAnsiTheme="minorHAnsi" w:cs="Calibri"/>
          <w:sz w:val="18"/>
          <w:szCs w:val="18"/>
        </w:rPr>
        <w:t xml:space="preserve"> statistika</w:t>
      </w:r>
      <w:r w:rsidRPr="00402641">
        <w:rPr>
          <w:rFonts w:asciiTheme="minorHAnsi" w:hAnsiTheme="minorHAnsi" w:cs="Calibri"/>
          <w:sz w:val="18"/>
          <w:szCs w:val="18"/>
        </w:rPr>
        <w:t xml:space="preserve"> (</w:t>
      </w:r>
      <w:r>
        <w:rPr>
          <w:rFonts w:asciiTheme="minorHAnsi" w:hAnsiTheme="minorHAnsi" w:cs="Calibri"/>
          <w:sz w:val="18"/>
          <w:szCs w:val="18"/>
        </w:rPr>
        <w:t>05</w:t>
      </w:r>
      <w:r w:rsidRPr="00402641">
        <w:rPr>
          <w:rFonts w:asciiTheme="minorHAnsi" w:hAnsiTheme="minorHAnsi" w:cs="Calibri"/>
          <w:sz w:val="18"/>
          <w:szCs w:val="18"/>
        </w:rPr>
        <w:t>),</w:t>
      </w:r>
      <w:r>
        <w:rPr>
          <w:rFonts w:asciiTheme="minorHAnsi" w:hAnsiTheme="minorHAnsi" w:cs="Calibri"/>
          <w:sz w:val="18"/>
          <w:szCs w:val="18"/>
        </w:rPr>
        <w:t xml:space="preserve"> </w:t>
      </w:r>
      <w:r w:rsidRPr="00402641">
        <w:rPr>
          <w:rFonts w:asciiTheme="minorHAnsi" w:hAnsiTheme="minorHAnsi" w:cs="Calibri"/>
          <w:sz w:val="18"/>
          <w:szCs w:val="18"/>
        </w:rPr>
        <w:t xml:space="preserve">Zdravstvo </w:t>
      </w:r>
      <w:r>
        <w:rPr>
          <w:rFonts w:asciiTheme="minorHAnsi" w:hAnsiTheme="minorHAnsi" w:cs="Calibri"/>
          <w:sz w:val="18"/>
          <w:szCs w:val="18"/>
        </w:rPr>
        <w:t xml:space="preserve">in socialna varnost </w:t>
      </w:r>
      <w:r w:rsidRPr="00402641">
        <w:rPr>
          <w:rFonts w:asciiTheme="minorHAnsi" w:hAnsiTheme="minorHAnsi" w:cs="Calibri"/>
          <w:sz w:val="18"/>
          <w:szCs w:val="18"/>
        </w:rPr>
        <w:t>(</w:t>
      </w:r>
      <w:r>
        <w:rPr>
          <w:rFonts w:asciiTheme="minorHAnsi" w:hAnsiTheme="minorHAnsi" w:cs="Calibri"/>
          <w:sz w:val="18"/>
          <w:szCs w:val="18"/>
        </w:rPr>
        <w:t>09</w:t>
      </w:r>
      <w:r w:rsidRPr="00402641">
        <w:rPr>
          <w:rFonts w:asciiTheme="minorHAnsi" w:hAnsiTheme="minorHAnsi" w:cs="Calibri"/>
          <w:sz w:val="18"/>
          <w:szCs w:val="18"/>
        </w:rPr>
        <w:t xml:space="preserve">), </w:t>
      </w:r>
      <w:r>
        <w:rPr>
          <w:rFonts w:asciiTheme="minorHAnsi" w:hAnsiTheme="minorHAnsi" w:cs="Calibri"/>
          <w:sz w:val="18"/>
          <w:szCs w:val="18"/>
        </w:rPr>
        <w:t xml:space="preserve">Hotelirstvo in gostinstvo (1013), Javna higiena, zdravje in varnost pri delu (102), </w:t>
      </w:r>
      <w:r w:rsidRPr="00402641">
        <w:rPr>
          <w:rFonts w:asciiTheme="minorHAnsi" w:hAnsiTheme="minorHAnsi" w:cs="Calibri"/>
          <w:sz w:val="18"/>
          <w:szCs w:val="18"/>
        </w:rPr>
        <w:t>Kemijsk</w:t>
      </w:r>
      <w:r>
        <w:rPr>
          <w:rFonts w:asciiTheme="minorHAnsi" w:hAnsiTheme="minorHAnsi" w:cs="Calibri"/>
          <w:sz w:val="18"/>
          <w:szCs w:val="18"/>
        </w:rPr>
        <w:t xml:space="preserve">o inženirstvo in procesi </w:t>
      </w:r>
      <w:r w:rsidRPr="00402641">
        <w:rPr>
          <w:rFonts w:asciiTheme="minorHAnsi" w:hAnsiTheme="minorHAnsi" w:cs="Calibri"/>
          <w:sz w:val="18"/>
          <w:szCs w:val="18"/>
        </w:rPr>
        <w:t>(</w:t>
      </w:r>
      <w:r>
        <w:rPr>
          <w:rFonts w:asciiTheme="minorHAnsi" w:hAnsiTheme="minorHAnsi" w:cs="Calibri"/>
          <w:sz w:val="18"/>
          <w:szCs w:val="18"/>
        </w:rPr>
        <w:t>0711</w:t>
      </w:r>
      <w:r w:rsidRPr="00402641">
        <w:rPr>
          <w:rFonts w:asciiTheme="minorHAnsi" w:hAnsiTheme="minorHAnsi" w:cs="Calibri"/>
          <w:sz w:val="18"/>
          <w:szCs w:val="18"/>
        </w:rPr>
        <w:t>)</w:t>
      </w:r>
      <w:r>
        <w:rPr>
          <w:rFonts w:asciiTheme="minorHAnsi" w:hAnsiTheme="minorHAnsi" w:cs="Calibri"/>
          <w:sz w:val="18"/>
          <w:szCs w:val="18"/>
        </w:rPr>
        <w:t>, okoljevarstvena tehnologija (0712)</w:t>
      </w:r>
      <w:r w:rsidRPr="00402641">
        <w:rPr>
          <w:rFonts w:asciiTheme="minorHAnsi" w:hAnsiTheme="minorHAnsi" w:cs="Calibri"/>
          <w:sz w:val="18"/>
          <w:szCs w:val="18"/>
        </w:rPr>
        <w:t xml:space="preserve"> in Živilska tehnologija (</w:t>
      </w:r>
      <w:r>
        <w:rPr>
          <w:rFonts w:asciiTheme="minorHAnsi" w:hAnsiTheme="minorHAnsi" w:cs="Calibri"/>
          <w:sz w:val="18"/>
          <w:szCs w:val="18"/>
        </w:rPr>
        <w:t>0721</w:t>
      </w:r>
      <w:r w:rsidRPr="00402641">
        <w:rPr>
          <w:rFonts w:asciiTheme="minorHAnsi" w:hAnsiTheme="minorHAnsi" w:cs="Calibri"/>
          <w:sz w:val="18"/>
          <w:szCs w:val="18"/>
        </w:rPr>
        <w:t xml:space="preserve">).  </w:t>
      </w:r>
    </w:p>
    <w:p w:rsidR="00E95045" w:rsidRPr="00741A78" w:rsidRDefault="00E95045" w:rsidP="00E95045">
      <w:pPr>
        <w:pStyle w:val="Odstavekseznama"/>
        <w:numPr>
          <w:ilvl w:val="0"/>
          <w:numId w:val="26"/>
        </w:numPr>
        <w:jc w:val="both"/>
        <w:rPr>
          <w:rFonts w:asciiTheme="minorHAnsi" w:hAnsiTheme="minorHAnsi" w:cs="Calibri"/>
          <w:sz w:val="18"/>
          <w:szCs w:val="18"/>
        </w:rPr>
      </w:pPr>
      <w:r w:rsidRPr="00741A78">
        <w:rPr>
          <w:rFonts w:asciiTheme="minorHAnsi" w:hAnsiTheme="minorHAnsi" w:cs="Calibri"/>
          <w:sz w:val="18"/>
          <w:szCs w:val="18"/>
        </w:rPr>
        <w:t xml:space="preserve">Visokošolski strokovni študijski program, sprejet pred 11. 6. 2004, iz drugih strokovnih področij, če je pred vpisom v študijski program opravil študijske obveznosti, bistvene za nadaljevanje študija v obsegu 30 </w:t>
      </w:r>
      <w:proofErr w:type="spellStart"/>
      <w:r w:rsidRPr="00741A78">
        <w:rPr>
          <w:rFonts w:asciiTheme="minorHAnsi" w:hAnsiTheme="minorHAnsi" w:cs="Calibri"/>
          <w:sz w:val="18"/>
          <w:szCs w:val="18"/>
        </w:rPr>
        <w:t>ECTS</w:t>
      </w:r>
      <w:proofErr w:type="spellEnd"/>
      <w:r w:rsidRPr="00741A78">
        <w:rPr>
          <w:rFonts w:asciiTheme="minorHAnsi" w:hAnsiTheme="minorHAnsi" w:cs="Calibri"/>
          <w:sz w:val="18"/>
          <w:szCs w:val="18"/>
        </w:rPr>
        <w:t xml:space="preserve">, Botanika (5 </w:t>
      </w:r>
      <w:proofErr w:type="spellStart"/>
      <w:r w:rsidRPr="00741A78">
        <w:rPr>
          <w:rFonts w:asciiTheme="minorHAnsi" w:hAnsiTheme="minorHAnsi" w:cs="Calibri"/>
          <w:sz w:val="18"/>
          <w:szCs w:val="18"/>
        </w:rPr>
        <w:t>ECTS</w:t>
      </w:r>
      <w:proofErr w:type="spellEnd"/>
      <w:r w:rsidRPr="00741A78">
        <w:rPr>
          <w:rFonts w:asciiTheme="minorHAnsi" w:hAnsiTheme="minorHAnsi" w:cs="Calibri"/>
          <w:sz w:val="18"/>
          <w:szCs w:val="18"/>
        </w:rPr>
        <w:t xml:space="preserve">), Mikrobiologija ( 4 </w:t>
      </w:r>
      <w:proofErr w:type="spellStart"/>
      <w:r w:rsidRPr="00741A78">
        <w:rPr>
          <w:rFonts w:asciiTheme="minorHAnsi" w:hAnsiTheme="minorHAnsi" w:cs="Calibri"/>
          <w:sz w:val="18"/>
          <w:szCs w:val="18"/>
        </w:rPr>
        <w:t>ECTS</w:t>
      </w:r>
      <w:proofErr w:type="spellEnd"/>
      <w:r w:rsidRPr="00741A78">
        <w:rPr>
          <w:rFonts w:asciiTheme="minorHAnsi" w:hAnsiTheme="minorHAnsi" w:cs="Calibri"/>
          <w:sz w:val="18"/>
          <w:szCs w:val="18"/>
        </w:rPr>
        <w:t xml:space="preserve">), Kemija (5 </w:t>
      </w:r>
      <w:proofErr w:type="spellStart"/>
      <w:r w:rsidRPr="00741A78">
        <w:rPr>
          <w:rFonts w:asciiTheme="minorHAnsi" w:hAnsiTheme="minorHAnsi" w:cs="Calibri"/>
          <w:sz w:val="18"/>
          <w:szCs w:val="18"/>
        </w:rPr>
        <w:t>ECTS</w:t>
      </w:r>
      <w:proofErr w:type="spellEnd"/>
      <w:r w:rsidRPr="00741A78">
        <w:rPr>
          <w:rFonts w:asciiTheme="minorHAnsi" w:hAnsiTheme="minorHAnsi" w:cs="Calibri"/>
          <w:sz w:val="18"/>
          <w:szCs w:val="18"/>
        </w:rPr>
        <w:t xml:space="preserve">), Matematika (5 </w:t>
      </w:r>
      <w:proofErr w:type="spellStart"/>
      <w:r w:rsidRPr="00741A78">
        <w:rPr>
          <w:rFonts w:asciiTheme="minorHAnsi" w:hAnsiTheme="minorHAnsi" w:cs="Calibri"/>
          <w:sz w:val="18"/>
          <w:szCs w:val="18"/>
        </w:rPr>
        <w:t>ECTS</w:t>
      </w:r>
      <w:proofErr w:type="spellEnd"/>
      <w:r w:rsidRPr="00741A78">
        <w:rPr>
          <w:rFonts w:asciiTheme="minorHAnsi" w:hAnsiTheme="minorHAnsi" w:cs="Calibri"/>
          <w:sz w:val="18"/>
          <w:szCs w:val="18"/>
        </w:rPr>
        <w:t xml:space="preserve">), Biokemija (4 </w:t>
      </w:r>
      <w:proofErr w:type="spellStart"/>
      <w:r w:rsidRPr="00741A78">
        <w:rPr>
          <w:rFonts w:asciiTheme="minorHAnsi" w:hAnsiTheme="minorHAnsi" w:cs="Calibri"/>
          <w:sz w:val="18"/>
          <w:szCs w:val="18"/>
        </w:rPr>
        <w:t>ECTS</w:t>
      </w:r>
      <w:proofErr w:type="spellEnd"/>
      <w:r w:rsidRPr="00741A78">
        <w:rPr>
          <w:rFonts w:asciiTheme="minorHAnsi" w:hAnsiTheme="minorHAnsi" w:cs="Calibri"/>
          <w:sz w:val="18"/>
          <w:szCs w:val="18"/>
        </w:rPr>
        <w:t>), Varna hrana, 3 (</w:t>
      </w:r>
      <w:proofErr w:type="spellStart"/>
      <w:r w:rsidRPr="00741A78">
        <w:rPr>
          <w:rFonts w:asciiTheme="minorHAnsi" w:hAnsiTheme="minorHAnsi" w:cs="Calibri"/>
          <w:sz w:val="18"/>
          <w:szCs w:val="18"/>
        </w:rPr>
        <w:t>ECTS</w:t>
      </w:r>
      <w:proofErr w:type="spellEnd"/>
      <w:r w:rsidRPr="00741A78">
        <w:rPr>
          <w:rFonts w:asciiTheme="minorHAnsi" w:hAnsiTheme="minorHAnsi" w:cs="Calibri"/>
          <w:sz w:val="18"/>
          <w:szCs w:val="18"/>
        </w:rPr>
        <w:t xml:space="preserve">) in  izbirni predmet s kmetijskega področja  (4 </w:t>
      </w:r>
      <w:proofErr w:type="spellStart"/>
      <w:r w:rsidRPr="00741A78">
        <w:rPr>
          <w:rFonts w:asciiTheme="minorHAnsi" w:hAnsiTheme="minorHAnsi" w:cs="Calibri"/>
          <w:sz w:val="18"/>
          <w:szCs w:val="18"/>
        </w:rPr>
        <w:t>ECTS</w:t>
      </w:r>
      <w:proofErr w:type="spellEnd"/>
      <w:r w:rsidRPr="00741A78">
        <w:rPr>
          <w:rFonts w:asciiTheme="minorHAnsi" w:hAnsiTheme="minorHAnsi" w:cs="Calibri"/>
          <w:sz w:val="18"/>
          <w:szCs w:val="18"/>
        </w:rPr>
        <w:t>).</w:t>
      </w:r>
    </w:p>
    <w:p w:rsidR="00E95045" w:rsidRPr="00E67829" w:rsidRDefault="00E95045" w:rsidP="00E95045">
      <w:pPr>
        <w:pStyle w:val="Odstavekseznama"/>
        <w:numPr>
          <w:ilvl w:val="0"/>
          <w:numId w:val="26"/>
        </w:numPr>
        <w:jc w:val="both"/>
        <w:rPr>
          <w:rFonts w:asciiTheme="minorHAnsi" w:hAnsiTheme="minorHAnsi" w:cs="Calibri"/>
          <w:sz w:val="18"/>
          <w:szCs w:val="18"/>
        </w:rPr>
      </w:pPr>
      <w:r w:rsidRPr="00402641">
        <w:rPr>
          <w:rFonts w:asciiTheme="minorHAnsi" w:hAnsiTheme="minorHAnsi" w:cs="Calibri"/>
          <w:sz w:val="18"/>
          <w:szCs w:val="18"/>
        </w:rPr>
        <w:t>Univerzitetni študijski program, sprejet pred 11. 6. 2004, iz ustreznih strokovnih področij: Kmetijstvo, gozdarstvo, ribištvo</w:t>
      </w:r>
      <w:r>
        <w:rPr>
          <w:rFonts w:asciiTheme="minorHAnsi" w:hAnsiTheme="minorHAnsi" w:cs="Calibri"/>
          <w:sz w:val="18"/>
          <w:szCs w:val="18"/>
        </w:rPr>
        <w:t xml:space="preserve"> in veterinarstvo</w:t>
      </w:r>
      <w:r w:rsidRPr="00402641">
        <w:rPr>
          <w:rFonts w:asciiTheme="minorHAnsi" w:hAnsiTheme="minorHAnsi" w:cs="Calibri"/>
          <w:sz w:val="18"/>
          <w:szCs w:val="18"/>
        </w:rPr>
        <w:t xml:space="preserve"> (</w:t>
      </w:r>
      <w:r>
        <w:rPr>
          <w:rFonts w:asciiTheme="minorHAnsi" w:hAnsiTheme="minorHAnsi" w:cs="Calibri"/>
          <w:sz w:val="18"/>
          <w:szCs w:val="18"/>
        </w:rPr>
        <w:t>08</w:t>
      </w:r>
      <w:r w:rsidRPr="00402641">
        <w:rPr>
          <w:rFonts w:asciiTheme="minorHAnsi" w:hAnsiTheme="minorHAnsi" w:cs="Calibri"/>
          <w:sz w:val="18"/>
          <w:szCs w:val="18"/>
        </w:rPr>
        <w:t>), Naravoslovje, matematika in</w:t>
      </w:r>
      <w:r>
        <w:rPr>
          <w:rFonts w:asciiTheme="minorHAnsi" w:hAnsiTheme="minorHAnsi" w:cs="Calibri"/>
          <w:sz w:val="18"/>
          <w:szCs w:val="18"/>
        </w:rPr>
        <w:t xml:space="preserve"> statistika</w:t>
      </w:r>
      <w:r w:rsidRPr="00402641">
        <w:rPr>
          <w:rFonts w:asciiTheme="minorHAnsi" w:hAnsiTheme="minorHAnsi" w:cs="Calibri"/>
          <w:sz w:val="18"/>
          <w:szCs w:val="18"/>
        </w:rPr>
        <w:t xml:space="preserve"> (</w:t>
      </w:r>
      <w:r>
        <w:rPr>
          <w:rFonts w:asciiTheme="minorHAnsi" w:hAnsiTheme="minorHAnsi" w:cs="Calibri"/>
          <w:sz w:val="18"/>
          <w:szCs w:val="18"/>
        </w:rPr>
        <w:t>05</w:t>
      </w:r>
      <w:r w:rsidRPr="00402641">
        <w:rPr>
          <w:rFonts w:asciiTheme="minorHAnsi" w:hAnsiTheme="minorHAnsi" w:cs="Calibri"/>
          <w:sz w:val="18"/>
          <w:szCs w:val="18"/>
        </w:rPr>
        <w:t>),</w:t>
      </w:r>
      <w:r>
        <w:rPr>
          <w:rFonts w:asciiTheme="minorHAnsi" w:hAnsiTheme="minorHAnsi" w:cs="Calibri"/>
          <w:sz w:val="18"/>
          <w:szCs w:val="18"/>
        </w:rPr>
        <w:t xml:space="preserve"> </w:t>
      </w:r>
      <w:r w:rsidRPr="00402641">
        <w:rPr>
          <w:rFonts w:asciiTheme="minorHAnsi" w:hAnsiTheme="minorHAnsi" w:cs="Calibri"/>
          <w:sz w:val="18"/>
          <w:szCs w:val="18"/>
        </w:rPr>
        <w:t xml:space="preserve">Zdravstvo </w:t>
      </w:r>
      <w:r>
        <w:rPr>
          <w:rFonts w:asciiTheme="minorHAnsi" w:hAnsiTheme="minorHAnsi" w:cs="Calibri"/>
          <w:sz w:val="18"/>
          <w:szCs w:val="18"/>
        </w:rPr>
        <w:t xml:space="preserve">in socialna varnost </w:t>
      </w:r>
      <w:r w:rsidRPr="00402641">
        <w:rPr>
          <w:rFonts w:asciiTheme="minorHAnsi" w:hAnsiTheme="minorHAnsi" w:cs="Calibri"/>
          <w:sz w:val="18"/>
          <w:szCs w:val="18"/>
        </w:rPr>
        <w:t>(</w:t>
      </w:r>
      <w:r>
        <w:rPr>
          <w:rFonts w:asciiTheme="minorHAnsi" w:hAnsiTheme="minorHAnsi" w:cs="Calibri"/>
          <w:sz w:val="18"/>
          <w:szCs w:val="18"/>
        </w:rPr>
        <w:t>09</w:t>
      </w:r>
      <w:r w:rsidRPr="00402641">
        <w:rPr>
          <w:rFonts w:asciiTheme="minorHAnsi" w:hAnsiTheme="minorHAnsi" w:cs="Calibri"/>
          <w:sz w:val="18"/>
          <w:szCs w:val="18"/>
        </w:rPr>
        <w:t xml:space="preserve">), </w:t>
      </w:r>
      <w:r>
        <w:rPr>
          <w:rFonts w:asciiTheme="minorHAnsi" w:hAnsiTheme="minorHAnsi" w:cs="Calibri"/>
          <w:sz w:val="18"/>
          <w:szCs w:val="18"/>
        </w:rPr>
        <w:t xml:space="preserve">Hotelirstvo in gostinstvo (1013), Javna higiena, zdravje in varnost pri delu (102), </w:t>
      </w:r>
      <w:r w:rsidRPr="00402641">
        <w:rPr>
          <w:rFonts w:asciiTheme="minorHAnsi" w:hAnsiTheme="minorHAnsi" w:cs="Calibri"/>
          <w:sz w:val="18"/>
          <w:szCs w:val="18"/>
        </w:rPr>
        <w:t>Kemijsk</w:t>
      </w:r>
      <w:r>
        <w:rPr>
          <w:rFonts w:asciiTheme="minorHAnsi" w:hAnsiTheme="minorHAnsi" w:cs="Calibri"/>
          <w:sz w:val="18"/>
          <w:szCs w:val="18"/>
        </w:rPr>
        <w:t xml:space="preserve">o inženirstvo in procesi </w:t>
      </w:r>
      <w:r w:rsidRPr="00402641">
        <w:rPr>
          <w:rFonts w:asciiTheme="minorHAnsi" w:hAnsiTheme="minorHAnsi" w:cs="Calibri"/>
          <w:sz w:val="18"/>
          <w:szCs w:val="18"/>
        </w:rPr>
        <w:t>(</w:t>
      </w:r>
      <w:r>
        <w:rPr>
          <w:rFonts w:asciiTheme="minorHAnsi" w:hAnsiTheme="minorHAnsi" w:cs="Calibri"/>
          <w:sz w:val="18"/>
          <w:szCs w:val="18"/>
        </w:rPr>
        <w:t>0711</w:t>
      </w:r>
      <w:r w:rsidRPr="00402641">
        <w:rPr>
          <w:rFonts w:asciiTheme="minorHAnsi" w:hAnsiTheme="minorHAnsi" w:cs="Calibri"/>
          <w:sz w:val="18"/>
          <w:szCs w:val="18"/>
        </w:rPr>
        <w:t>)</w:t>
      </w:r>
      <w:r>
        <w:rPr>
          <w:rFonts w:asciiTheme="minorHAnsi" w:hAnsiTheme="minorHAnsi" w:cs="Calibri"/>
          <w:sz w:val="18"/>
          <w:szCs w:val="18"/>
        </w:rPr>
        <w:t>, okoljevarstvena tehnologija (0712)</w:t>
      </w:r>
      <w:r w:rsidRPr="00402641">
        <w:rPr>
          <w:rFonts w:asciiTheme="minorHAnsi" w:hAnsiTheme="minorHAnsi" w:cs="Calibri"/>
          <w:sz w:val="18"/>
          <w:szCs w:val="18"/>
        </w:rPr>
        <w:t xml:space="preserve"> in Živilska tehnologija (</w:t>
      </w:r>
      <w:r>
        <w:rPr>
          <w:rFonts w:asciiTheme="minorHAnsi" w:hAnsiTheme="minorHAnsi" w:cs="Calibri"/>
          <w:sz w:val="18"/>
          <w:szCs w:val="18"/>
        </w:rPr>
        <w:t>0721</w:t>
      </w:r>
      <w:r w:rsidRPr="00402641">
        <w:rPr>
          <w:rFonts w:asciiTheme="minorHAnsi" w:hAnsiTheme="minorHAnsi" w:cs="Calibri"/>
          <w:sz w:val="18"/>
          <w:szCs w:val="18"/>
        </w:rPr>
        <w:t xml:space="preserve">).  </w:t>
      </w:r>
      <w:r w:rsidRPr="00E67829">
        <w:rPr>
          <w:rFonts w:asciiTheme="minorHAnsi" w:hAnsiTheme="minorHAnsi" w:cs="Calibri"/>
          <w:sz w:val="18"/>
          <w:szCs w:val="18"/>
        </w:rPr>
        <w:t xml:space="preserve">Takemu kandidatu se znotraj študijskega programa prizna 60 </w:t>
      </w:r>
      <w:proofErr w:type="spellStart"/>
      <w:r w:rsidRPr="00E67829">
        <w:rPr>
          <w:rFonts w:asciiTheme="minorHAnsi" w:hAnsiTheme="minorHAnsi" w:cs="Calibri"/>
          <w:sz w:val="18"/>
          <w:szCs w:val="18"/>
        </w:rPr>
        <w:t>ECTS</w:t>
      </w:r>
      <w:proofErr w:type="spellEnd"/>
      <w:r w:rsidRPr="00E67829">
        <w:rPr>
          <w:rFonts w:asciiTheme="minorHAnsi" w:hAnsiTheme="minorHAnsi" w:cs="Calibri"/>
          <w:sz w:val="18"/>
          <w:szCs w:val="18"/>
        </w:rPr>
        <w:t xml:space="preserve">, le-ta pa se vpiše v drugi letnik študija, če s priznanimi obveznostmi izpolnjuje pogoje za prehod, določene z akreditiranim študijskim programom. </w:t>
      </w:r>
    </w:p>
    <w:p w:rsidR="00E95045" w:rsidRPr="0048672E" w:rsidRDefault="00E95045" w:rsidP="00E95045">
      <w:pPr>
        <w:pStyle w:val="Odstavekseznama"/>
        <w:numPr>
          <w:ilvl w:val="0"/>
          <w:numId w:val="26"/>
        </w:numPr>
        <w:jc w:val="both"/>
        <w:rPr>
          <w:rFonts w:asciiTheme="minorHAnsi" w:hAnsiTheme="minorHAnsi" w:cs="Calibri"/>
          <w:sz w:val="18"/>
          <w:szCs w:val="18"/>
        </w:rPr>
      </w:pPr>
      <w:r w:rsidRPr="0048672E">
        <w:rPr>
          <w:rFonts w:asciiTheme="minorHAnsi" w:hAnsiTheme="minorHAnsi" w:cs="Calibri"/>
          <w:sz w:val="18"/>
          <w:szCs w:val="18"/>
        </w:rPr>
        <w:t xml:space="preserve">Univerzitetni študijski program, sprejet pred 11. 6. 2004, iz drugih strokovnih področij. Takemu kandidatu se znotraj študijskega programa prizna 30 </w:t>
      </w:r>
      <w:proofErr w:type="spellStart"/>
      <w:r w:rsidRPr="0048672E">
        <w:rPr>
          <w:rFonts w:asciiTheme="minorHAnsi" w:hAnsiTheme="minorHAnsi" w:cs="Calibri"/>
          <w:sz w:val="18"/>
          <w:szCs w:val="18"/>
        </w:rPr>
        <w:t>ECTS</w:t>
      </w:r>
      <w:proofErr w:type="spellEnd"/>
      <w:r w:rsidRPr="0048672E">
        <w:rPr>
          <w:rFonts w:asciiTheme="minorHAnsi" w:hAnsiTheme="minorHAnsi" w:cs="Calibri"/>
          <w:sz w:val="18"/>
          <w:szCs w:val="18"/>
        </w:rPr>
        <w:t xml:space="preserve">, le-ta pa se skladno s tem vpiše v ustrezni letnik študija. </w:t>
      </w:r>
    </w:p>
    <w:p w:rsidR="00E95045" w:rsidRPr="00741A78" w:rsidRDefault="00E95045" w:rsidP="00E95045">
      <w:pPr>
        <w:pStyle w:val="Odstavekseznama"/>
        <w:numPr>
          <w:ilvl w:val="0"/>
          <w:numId w:val="26"/>
        </w:numPr>
        <w:jc w:val="both"/>
        <w:rPr>
          <w:rFonts w:asciiTheme="minorHAnsi" w:hAnsiTheme="minorHAnsi" w:cs="Calibri"/>
          <w:sz w:val="18"/>
          <w:szCs w:val="18"/>
        </w:rPr>
      </w:pPr>
      <w:r w:rsidRPr="00555350">
        <w:rPr>
          <w:rFonts w:asciiTheme="minorHAnsi" w:hAnsiTheme="minorHAnsi" w:cs="Calibri"/>
          <w:sz w:val="18"/>
          <w:szCs w:val="18"/>
        </w:rPr>
        <w:t>Visokošolski strokovni študijski program, sprejet pred 11. 6. 2004 in študijski program za pridobitev specializacije, sprejet pred 11. 6. 2004, iz ustreznih strokovnih področij: Kmetijstvo, gozdarstvo, ribištvo</w:t>
      </w:r>
      <w:r w:rsidRPr="00741A78">
        <w:rPr>
          <w:rFonts w:asciiTheme="minorHAnsi" w:hAnsiTheme="minorHAnsi" w:cs="Calibri"/>
          <w:sz w:val="18"/>
          <w:szCs w:val="18"/>
        </w:rPr>
        <w:t xml:space="preserve"> in veterinarstvo (08), Naravoslovje, matematika in statistika (05), Zdravstvo in socialna varnost (09), Hotelirstvo in gostinstvo (1013), Javna higiena, zdravje in varnost pri delu (102), Kemijsko inženirstvo in procesi (0711), okoljevarstvena tehnologija (0712) in Živilska tehnologija (0721).</w:t>
      </w:r>
      <w:r>
        <w:rPr>
          <w:rFonts w:asciiTheme="minorHAnsi" w:hAnsiTheme="minorHAnsi" w:cs="Calibri"/>
          <w:sz w:val="18"/>
          <w:szCs w:val="18"/>
        </w:rPr>
        <w:t xml:space="preserve"> </w:t>
      </w:r>
      <w:r w:rsidRPr="00555350">
        <w:rPr>
          <w:rFonts w:asciiTheme="minorHAnsi" w:hAnsiTheme="minorHAnsi" w:cs="Calibri"/>
          <w:sz w:val="18"/>
          <w:szCs w:val="18"/>
        </w:rPr>
        <w:t xml:space="preserve">Takemu kandidatu se znotraj študijskega programa prizna 60 </w:t>
      </w:r>
      <w:proofErr w:type="spellStart"/>
      <w:r w:rsidRPr="00555350">
        <w:rPr>
          <w:rFonts w:asciiTheme="minorHAnsi" w:hAnsiTheme="minorHAnsi" w:cs="Calibri"/>
          <w:sz w:val="18"/>
          <w:szCs w:val="18"/>
        </w:rPr>
        <w:t>ECTS</w:t>
      </w:r>
      <w:proofErr w:type="spellEnd"/>
      <w:r w:rsidRPr="00555350">
        <w:rPr>
          <w:rFonts w:asciiTheme="minorHAnsi" w:hAnsiTheme="minorHAnsi" w:cs="Calibri"/>
          <w:sz w:val="18"/>
          <w:szCs w:val="18"/>
        </w:rPr>
        <w:t xml:space="preserve">, le-ta pa se vpiše v drugi letnik študija, če s priznanimi obveznostmi izpolnjuje pogoje za prehod, določene z akreditiranim študijskim programom. </w:t>
      </w:r>
    </w:p>
    <w:p w:rsidR="00E95045" w:rsidRPr="0048672E" w:rsidRDefault="00E95045" w:rsidP="00E95045">
      <w:pPr>
        <w:pStyle w:val="Odstavekseznama"/>
        <w:numPr>
          <w:ilvl w:val="0"/>
          <w:numId w:val="26"/>
        </w:numPr>
        <w:jc w:val="both"/>
        <w:rPr>
          <w:rFonts w:asciiTheme="minorHAnsi" w:hAnsiTheme="minorHAnsi" w:cs="Calibri"/>
          <w:sz w:val="18"/>
          <w:szCs w:val="18"/>
        </w:rPr>
      </w:pPr>
      <w:r w:rsidRPr="0048672E">
        <w:rPr>
          <w:rFonts w:asciiTheme="minorHAnsi" w:hAnsiTheme="minorHAnsi" w:cs="Calibri"/>
          <w:sz w:val="18"/>
          <w:szCs w:val="18"/>
        </w:rPr>
        <w:t xml:space="preserve">Visokošolski strokovni študijski program, sprejet pred 11. 6. 2004 in študijski program za pridobitev specializacije, sprejet pred 11. 6. 2004, iz drugih strokovnih področij. Takemu kandidatu se znotraj študijskega programa prizna 30 </w:t>
      </w:r>
      <w:proofErr w:type="spellStart"/>
      <w:r w:rsidRPr="0048672E">
        <w:rPr>
          <w:rFonts w:asciiTheme="minorHAnsi" w:hAnsiTheme="minorHAnsi" w:cs="Calibri"/>
          <w:sz w:val="18"/>
          <w:szCs w:val="18"/>
        </w:rPr>
        <w:t>ECTS</w:t>
      </w:r>
      <w:proofErr w:type="spellEnd"/>
      <w:r w:rsidRPr="0048672E">
        <w:rPr>
          <w:rFonts w:asciiTheme="minorHAnsi" w:hAnsiTheme="minorHAnsi" w:cs="Calibri"/>
          <w:sz w:val="18"/>
          <w:szCs w:val="18"/>
        </w:rPr>
        <w:t xml:space="preserve">, le-ta pa se skladno s tem vpiše v ustrezni letnik študija. </w:t>
      </w:r>
    </w:p>
    <w:p w:rsidR="00E95045" w:rsidRPr="0048672E" w:rsidRDefault="00E95045" w:rsidP="00E95045">
      <w:pPr>
        <w:jc w:val="both"/>
        <w:rPr>
          <w:rFonts w:asciiTheme="minorHAnsi" w:hAnsiTheme="minorHAnsi" w:cs="Calibri"/>
          <w:sz w:val="18"/>
          <w:szCs w:val="18"/>
        </w:rPr>
      </w:pPr>
    </w:p>
    <w:p w:rsidR="00E95045" w:rsidRPr="0048672E" w:rsidRDefault="00E95045" w:rsidP="00E95045">
      <w:pPr>
        <w:pStyle w:val="Naslov2"/>
        <w:pBdr>
          <w:top w:val="single" w:sz="4" w:space="1" w:color="auto"/>
          <w:left w:val="single" w:sz="4" w:space="4" w:color="auto"/>
          <w:bottom w:val="single" w:sz="4" w:space="1" w:color="auto"/>
          <w:right w:val="single" w:sz="4" w:space="4" w:color="auto"/>
        </w:pBdr>
        <w:ind w:left="0"/>
        <w:jc w:val="both"/>
        <w:rPr>
          <w:rFonts w:asciiTheme="minorHAnsi" w:eastAsia="Calibri" w:hAnsiTheme="minorHAnsi"/>
          <w:sz w:val="18"/>
          <w:szCs w:val="18"/>
        </w:rPr>
      </w:pPr>
      <w:r w:rsidRPr="0048672E">
        <w:rPr>
          <w:rFonts w:asciiTheme="minorHAnsi" w:eastAsia="Calibri" w:hAnsiTheme="minorHAnsi"/>
          <w:sz w:val="18"/>
          <w:szCs w:val="18"/>
        </w:rPr>
        <w:t xml:space="preserve">Merila za izbiro v primeru omejitve vpisa: </w:t>
      </w:r>
    </w:p>
    <w:p w:rsidR="00E95045" w:rsidRDefault="00E95045" w:rsidP="00E95045">
      <w:pPr>
        <w:pStyle w:val="Naslov2"/>
        <w:ind w:left="0"/>
        <w:jc w:val="both"/>
        <w:rPr>
          <w:rFonts w:asciiTheme="minorHAnsi" w:eastAsia="Calibri" w:hAnsiTheme="minorHAnsi"/>
          <w:sz w:val="18"/>
          <w:szCs w:val="18"/>
        </w:rPr>
      </w:pPr>
    </w:p>
    <w:p w:rsidR="00E95045" w:rsidRPr="0048672E" w:rsidRDefault="00E95045" w:rsidP="00E95045">
      <w:pPr>
        <w:pStyle w:val="Naslov2"/>
        <w:ind w:left="0"/>
        <w:jc w:val="both"/>
        <w:rPr>
          <w:rFonts w:asciiTheme="minorHAnsi" w:eastAsia="Calibri" w:hAnsiTheme="minorHAnsi"/>
          <w:b w:val="0"/>
          <w:sz w:val="18"/>
          <w:szCs w:val="18"/>
        </w:rPr>
      </w:pPr>
      <w:r w:rsidRPr="0048672E">
        <w:rPr>
          <w:rFonts w:asciiTheme="minorHAnsi" w:eastAsia="Calibri" w:hAnsiTheme="minorHAnsi"/>
          <w:b w:val="0"/>
          <w:sz w:val="18"/>
          <w:szCs w:val="18"/>
        </w:rPr>
        <w:t xml:space="preserve">V primeru omejitve vpisa se pri izbiri kandidatov za vpis se upošteva uspeh pri študiju 1. stopnje: </w:t>
      </w:r>
    </w:p>
    <w:p w:rsidR="00E95045" w:rsidRPr="0048672E" w:rsidRDefault="00E95045" w:rsidP="00E95045">
      <w:pPr>
        <w:pStyle w:val="Odstavekseznama"/>
        <w:numPr>
          <w:ilvl w:val="0"/>
          <w:numId w:val="28"/>
        </w:numPr>
        <w:ind w:left="993"/>
        <w:jc w:val="both"/>
        <w:rPr>
          <w:rFonts w:asciiTheme="minorHAnsi" w:eastAsia="Calibri" w:hAnsiTheme="minorHAnsi" w:cs="Calibri"/>
          <w:sz w:val="18"/>
          <w:szCs w:val="18"/>
        </w:rPr>
      </w:pPr>
      <w:r w:rsidRPr="0048672E">
        <w:rPr>
          <w:rFonts w:asciiTheme="minorHAnsi" w:eastAsia="Calibri" w:hAnsiTheme="minorHAnsi" w:cs="Calibri"/>
          <w:sz w:val="18"/>
          <w:szCs w:val="18"/>
        </w:rPr>
        <w:t>Povprečna ocena: 50%</w:t>
      </w:r>
    </w:p>
    <w:p w:rsidR="00E95045" w:rsidRPr="0048672E" w:rsidRDefault="00E95045" w:rsidP="00E95045">
      <w:pPr>
        <w:pStyle w:val="Odstavekseznama"/>
        <w:numPr>
          <w:ilvl w:val="0"/>
          <w:numId w:val="28"/>
        </w:numPr>
        <w:ind w:left="993"/>
        <w:jc w:val="both"/>
        <w:rPr>
          <w:rFonts w:asciiTheme="minorHAnsi" w:eastAsia="Calibri" w:hAnsiTheme="minorHAnsi" w:cs="Calibri"/>
          <w:sz w:val="18"/>
          <w:szCs w:val="18"/>
        </w:rPr>
      </w:pPr>
      <w:r w:rsidRPr="0048672E">
        <w:rPr>
          <w:rFonts w:asciiTheme="minorHAnsi" w:eastAsia="Calibri" w:hAnsiTheme="minorHAnsi" w:cs="Calibri"/>
          <w:sz w:val="18"/>
          <w:szCs w:val="18"/>
        </w:rPr>
        <w:t>Ocena diplomskega dela: 50%</w:t>
      </w:r>
    </w:p>
    <w:p w:rsidR="00E95045" w:rsidRPr="0048672E" w:rsidRDefault="00E95045" w:rsidP="00E95045">
      <w:pPr>
        <w:jc w:val="both"/>
        <w:rPr>
          <w:rFonts w:asciiTheme="minorHAnsi" w:eastAsia="Calibri" w:hAnsiTheme="minorHAnsi" w:cs="Calibri"/>
          <w:sz w:val="18"/>
          <w:szCs w:val="18"/>
        </w:rPr>
      </w:pPr>
      <w:r w:rsidRPr="0048672E">
        <w:rPr>
          <w:rFonts w:asciiTheme="minorHAnsi" w:eastAsia="Calibri" w:hAnsiTheme="minorHAnsi" w:cs="Calibri"/>
          <w:sz w:val="18"/>
          <w:szCs w:val="18"/>
        </w:rPr>
        <w:t xml:space="preserve">V primeru, da je predhodni študij za zaključek ne predvideva  diplomskega dela, se upošteva povprečna ocena 100% </w:t>
      </w:r>
    </w:p>
    <w:p w:rsidR="00E95045" w:rsidRPr="0048672E" w:rsidRDefault="00E95045" w:rsidP="00E95045">
      <w:pPr>
        <w:jc w:val="both"/>
        <w:rPr>
          <w:rFonts w:asciiTheme="minorHAnsi" w:hAnsiTheme="minorHAnsi" w:cs="Calibri"/>
          <w:sz w:val="18"/>
          <w:szCs w:val="18"/>
        </w:rPr>
      </w:pPr>
    </w:p>
    <w:p w:rsidR="00E95045" w:rsidRPr="0048672E" w:rsidRDefault="00E95045" w:rsidP="00E95045">
      <w:pPr>
        <w:pStyle w:val="Naslov1"/>
        <w:numPr>
          <w:ilvl w:val="0"/>
          <w:numId w:val="0"/>
        </w:numPr>
        <w:jc w:val="both"/>
        <w:rPr>
          <w:rFonts w:asciiTheme="minorHAnsi" w:hAnsiTheme="minorHAnsi"/>
          <w:sz w:val="18"/>
          <w:szCs w:val="18"/>
        </w:rPr>
      </w:pPr>
      <w:r>
        <w:rPr>
          <w:rFonts w:asciiTheme="minorHAnsi" w:hAnsiTheme="minorHAnsi"/>
          <w:sz w:val="18"/>
          <w:szCs w:val="18"/>
        </w:rPr>
        <w:t xml:space="preserve">Merila za prehode med študijskimi programi: </w:t>
      </w:r>
    </w:p>
    <w:p w:rsidR="00E95045" w:rsidRDefault="00E95045" w:rsidP="00E95045">
      <w:pPr>
        <w:jc w:val="both"/>
        <w:rPr>
          <w:rFonts w:asciiTheme="minorHAnsi" w:hAnsiTheme="minorHAnsi" w:cs="Calibri"/>
          <w:sz w:val="18"/>
          <w:szCs w:val="18"/>
        </w:rPr>
      </w:pPr>
    </w:p>
    <w:p w:rsidR="00E95045" w:rsidRPr="0048672E" w:rsidRDefault="00E95045" w:rsidP="00E95045">
      <w:pPr>
        <w:jc w:val="both"/>
        <w:rPr>
          <w:rFonts w:asciiTheme="minorHAnsi" w:hAnsiTheme="minorHAnsi" w:cs="Calibri"/>
          <w:sz w:val="18"/>
          <w:szCs w:val="18"/>
        </w:rPr>
      </w:pPr>
      <w:r w:rsidRPr="0048672E">
        <w:rPr>
          <w:rFonts w:asciiTheme="minorHAnsi" w:hAnsiTheme="minorHAnsi" w:cs="Calibri"/>
          <w:sz w:val="18"/>
          <w:szCs w:val="18"/>
        </w:rPr>
        <w:lastRenderedPageBreak/>
        <w:t xml:space="preserve">Po merilih za prehode je na študijski program 2. stopnje Varnost hrane v </w:t>
      </w:r>
      <w:proofErr w:type="spellStart"/>
      <w:r w:rsidRPr="0048672E">
        <w:rPr>
          <w:rFonts w:asciiTheme="minorHAnsi" w:hAnsiTheme="minorHAnsi" w:cs="Calibri"/>
          <w:sz w:val="18"/>
          <w:szCs w:val="18"/>
        </w:rPr>
        <w:t>prehrambeni</w:t>
      </w:r>
      <w:proofErr w:type="spellEnd"/>
      <w:r w:rsidRPr="0048672E">
        <w:rPr>
          <w:rFonts w:asciiTheme="minorHAnsi" w:hAnsiTheme="minorHAnsi" w:cs="Calibri"/>
          <w:sz w:val="18"/>
          <w:szCs w:val="18"/>
        </w:rPr>
        <w:t xml:space="preserve"> verigi omogočen prehod kandidatom, vpisanim na študijske programe s področja </w:t>
      </w:r>
      <w:r w:rsidR="00AD4113">
        <w:rPr>
          <w:rFonts w:asciiTheme="minorHAnsi" w:hAnsiTheme="minorHAnsi" w:cs="Calibri"/>
          <w:sz w:val="18"/>
          <w:szCs w:val="18"/>
        </w:rPr>
        <w:t>Interdiscipli</w:t>
      </w:r>
      <w:bookmarkStart w:id="0" w:name="_GoBack"/>
      <w:bookmarkEnd w:id="0"/>
      <w:r w:rsidR="00E36F1D" w:rsidRPr="00EA2CE9">
        <w:rPr>
          <w:rFonts w:asciiTheme="minorHAnsi" w:hAnsiTheme="minorHAnsi" w:cs="Calibri"/>
          <w:sz w:val="18"/>
          <w:szCs w:val="18"/>
        </w:rPr>
        <w:t>narne izobraževalne aktivnosti/izidi, pretežno Kmetijstvo, gozdarstvo, ribištvo in veterina (0888)</w:t>
      </w:r>
      <w:r w:rsidRPr="0048672E">
        <w:rPr>
          <w:rFonts w:asciiTheme="minorHAnsi" w:hAnsiTheme="minorHAnsi" w:cs="Calibri"/>
          <w:sz w:val="18"/>
          <w:szCs w:val="18"/>
        </w:rPr>
        <w:t xml:space="preserve">, ki ob zaključku študija zagotavljajo pridobitev primerljivih kompetenc, po kriterijih za priznavanje pa se jim prizna vsaj polovica obveznosti po </w:t>
      </w:r>
      <w:proofErr w:type="spellStart"/>
      <w:r w:rsidRPr="0048672E">
        <w:rPr>
          <w:rFonts w:asciiTheme="minorHAnsi" w:hAnsiTheme="minorHAnsi" w:cs="Calibri"/>
          <w:sz w:val="18"/>
          <w:szCs w:val="18"/>
        </w:rPr>
        <w:t>ECTS</w:t>
      </w:r>
      <w:proofErr w:type="spellEnd"/>
      <w:r w:rsidRPr="0048672E">
        <w:rPr>
          <w:rFonts w:asciiTheme="minorHAnsi" w:hAnsiTheme="minorHAnsi" w:cs="Calibri"/>
          <w:sz w:val="18"/>
          <w:szCs w:val="18"/>
        </w:rPr>
        <w:t xml:space="preserve"> iz prvega študijskega programa, ki se nanašajo na obvezne predmete drugega študijskega programa. </w:t>
      </w:r>
    </w:p>
    <w:p w:rsidR="00E95045" w:rsidRDefault="00E95045" w:rsidP="00E95045">
      <w:pPr>
        <w:jc w:val="both"/>
        <w:rPr>
          <w:rFonts w:asciiTheme="minorHAnsi" w:hAnsiTheme="minorHAnsi" w:cs="Calibri"/>
          <w:sz w:val="18"/>
          <w:szCs w:val="18"/>
        </w:rPr>
      </w:pPr>
    </w:p>
    <w:p w:rsidR="00E95045" w:rsidRPr="0048672E" w:rsidRDefault="00E95045" w:rsidP="00E95045">
      <w:pPr>
        <w:jc w:val="both"/>
        <w:rPr>
          <w:rFonts w:asciiTheme="minorHAnsi" w:hAnsiTheme="minorHAnsi" w:cs="Calibri"/>
          <w:sz w:val="18"/>
          <w:szCs w:val="18"/>
        </w:rPr>
      </w:pPr>
      <w:r w:rsidRPr="0048672E">
        <w:rPr>
          <w:rFonts w:asciiTheme="minorHAnsi" w:hAnsiTheme="minorHAnsi" w:cs="Calibri"/>
          <w:sz w:val="18"/>
          <w:szCs w:val="18"/>
        </w:rPr>
        <w:t xml:space="preserve">Študentom se v procesu priznavanja ugotovijo že opravljene študijske obveznosti, ki se jim lahko v celoti ali delno priznajo, ter določijo študijske obveznosti, ki jih morajo opraviti, če želijo zaključiti študij po novem študijskem programu. </w:t>
      </w:r>
      <w:r w:rsidRPr="0048672E">
        <w:rPr>
          <w:rFonts w:asciiTheme="minorHAnsi" w:hAnsiTheme="minorHAnsi" w:cs="Calibri"/>
          <w:sz w:val="18"/>
          <w:szCs w:val="18"/>
        </w:rPr>
        <w:cr/>
      </w:r>
    </w:p>
    <w:p w:rsidR="00E95045" w:rsidRDefault="00E95045" w:rsidP="00E95045">
      <w:pPr>
        <w:pStyle w:val="Naslov2"/>
        <w:pBdr>
          <w:top w:val="single" w:sz="4" w:space="1" w:color="auto"/>
          <w:left w:val="single" w:sz="4" w:space="4" w:color="auto"/>
          <w:bottom w:val="single" w:sz="4" w:space="1" w:color="auto"/>
          <w:right w:val="single" w:sz="4" w:space="4" w:color="auto"/>
        </w:pBdr>
        <w:ind w:left="0"/>
        <w:jc w:val="both"/>
        <w:rPr>
          <w:rFonts w:asciiTheme="minorHAnsi" w:hAnsiTheme="minorHAnsi" w:cs="Calibri"/>
          <w:b w:val="0"/>
          <w:sz w:val="18"/>
          <w:szCs w:val="18"/>
        </w:rPr>
      </w:pPr>
      <w:r w:rsidRPr="0048672E">
        <w:rPr>
          <w:rFonts w:asciiTheme="minorHAnsi" w:hAnsiTheme="minorHAnsi"/>
          <w:sz w:val="18"/>
          <w:szCs w:val="18"/>
        </w:rPr>
        <w:t xml:space="preserve">Način študija: </w:t>
      </w:r>
      <w:r w:rsidRPr="0048672E">
        <w:rPr>
          <w:rFonts w:asciiTheme="minorHAnsi" w:hAnsiTheme="minorHAnsi" w:cs="Calibri"/>
          <w:b w:val="0"/>
          <w:sz w:val="18"/>
          <w:szCs w:val="18"/>
        </w:rPr>
        <w:t>redni in izredni</w:t>
      </w:r>
    </w:p>
    <w:p w:rsidR="00E95045" w:rsidRDefault="00E95045" w:rsidP="00E95045">
      <w:pPr>
        <w:jc w:val="both"/>
        <w:rPr>
          <w:rFonts w:asciiTheme="minorHAnsi" w:hAnsiTheme="minorHAnsi" w:cs="Calibri"/>
          <w:sz w:val="18"/>
          <w:szCs w:val="18"/>
        </w:rPr>
      </w:pPr>
    </w:p>
    <w:p w:rsidR="00E95045" w:rsidRPr="0048672E" w:rsidRDefault="00E95045" w:rsidP="00E95045">
      <w:pPr>
        <w:jc w:val="both"/>
        <w:rPr>
          <w:rFonts w:asciiTheme="minorHAnsi" w:hAnsiTheme="minorHAnsi" w:cs="Calibri"/>
          <w:sz w:val="18"/>
          <w:szCs w:val="18"/>
        </w:rPr>
      </w:pPr>
      <w:r w:rsidRPr="0048672E">
        <w:rPr>
          <w:rFonts w:asciiTheme="minorHAnsi" w:hAnsiTheme="minorHAnsi" w:cs="Calibri"/>
          <w:sz w:val="18"/>
          <w:szCs w:val="18"/>
        </w:rPr>
        <w:t xml:space="preserve">Izredni študij se bo izvajal, če se bo vpisalo najmanj 5 študentov. </w:t>
      </w:r>
    </w:p>
    <w:p w:rsidR="00E95045" w:rsidRPr="0048672E" w:rsidRDefault="00E95045" w:rsidP="00E95045">
      <w:pPr>
        <w:jc w:val="both"/>
        <w:rPr>
          <w:rFonts w:asciiTheme="minorHAnsi" w:hAnsiTheme="minorHAnsi" w:cs="Calibri"/>
          <w:sz w:val="18"/>
          <w:szCs w:val="18"/>
        </w:rPr>
      </w:pPr>
    </w:p>
    <w:p w:rsidR="00477880" w:rsidRDefault="00477880">
      <w:pPr>
        <w:rPr>
          <w:rFonts w:asciiTheme="minorHAnsi" w:hAnsiTheme="minorHAnsi" w:cs="Calibri"/>
          <w:b/>
          <w:sz w:val="18"/>
          <w:szCs w:val="18"/>
          <w:u w:val="single"/>
          <w:lang w:eastAsia="sl-SI"/>
        </w:rPr>
      </w:pPr>
      <w:r>
        <w:rPr>
          <w:rFonts w:asciiTheme="minorHAnsi" w:hAnsiTheme="minorHAnsi"/>
          <w:sz w:val="18"/>
          <w:szCs w:val="18"/>
        </w:rPr>
        <w:br w:type="page"/>
      </w:r>
    </w:p>
    <w:p w:rsidR="00F166EF" w:rsidRPr="00477880" w:rsidRDefault="00F166EF" w:rsidP="0048672E">
      <w:pPr>
        <w:pStyle w:val="Naslov1"/>
        <w:numPr>
          <w:ilvl w:val="0"/>
          <w:numId w:val="0"/>
        </w:numPr>
        <w:jc w:val="both"/>
        <w:rPr>
          <w:rFonts w:asciiTheme="minorHAnsi" w:hAnsiTheme="minorHAnsi"/>
          <w:sz w:val="18"/>
          <w:szCs w:val="18"/>
        </w:rPr>
      </w:pPr>
      <w:r w:rsidRPr="00477880">
        <w:rPr>
          <w:rFonts w:asciiTheme="minorHAnsi" w:hAnsiTheme="minorHAnsi"/>
          <w:sz w:val="18"/>
          <w:szCs w:val="18"/>
        </w:rPr>
        <w:lastRenderedPageBreak/>
        <w:t>ŠTUDIJSKA PROGRAMA 3. STOPNJE</w:t>
      </w:r>
      <w:r w:rsidR="00477880" w:rsidRPr="00477880">
        <w:rPr>
          <w:rFonts w:asciiTheme="minorHAnsi" w:hAnsiTheme="minorHAnsi"/>
          <w:sz w:val="18"/>
          <w:szCs w:val="18"/>
        </w:rPr>
        <w:t>:</w:t>
      </w:r>
    </w:p>
    <w:p w:rsidR="00F166EF" w:rsidRPr="0048672E" w:rsidRDefault="00F166EF" w:rsidP="0048672E">
      <w:pPr>
        <w:pStyle w:val="Naslov1"/>
        <w:numPr>
          <w:ilvl w:val="0"/>
          <w:numId w:val="36"/>
        </w:numPr>
        <w:ind w:left="426" w:hanging="426"/>
        <w:jc w:val="both"/>
        <w:rPr>
          <w:rFonts w:asciiTheme="minorHAnsi" w:hAnsiTheme="minorHAnsi"/>
          <w:sz w:val="18"/>
          <w:szCs w:val="18"/>
        </w:rPr>
      </w:pPr>
      <w:r w:rsidRPr="0048672E">
        <w:rPr>
          <w:rFonts w:asciiTheme="minorHAnsi" w:hAnsiTheme="minorHAnsi"/>
          <w:sz w:val="18"/>
          <w:szCs w:val="18"/>
        </w:rPr>
        <w:t>AGRARNA EKONOMIKA</w:t>
      </w:r>
    </w:p>
    <w:p w:rsidR="00F166EF" w:rsidRPr="0048672E" w:rsidRDefault="00F166EF" w:rsidP="0048672E">
      <w:pPr>
        <w:pStyle w:val="Naslov1"/>
        <w:jc w:val="both"/>
        <w:rPr>
          <w:rFonts w:asciiTheme="minorHAnsi" w:hAnsiTheme="minorHAnsi"/>
          <w:sz w:val="18"/>
          <w:szCs w:val="18"/>
        </w:rPr>
      </w:pPr>
      <w:r w:rsidRPr="0048672E">
        <w:rPr>
          <w:rFonts w:asciiTheme="minorHAnsi" w:hAnsiTheme="minorHAnsi"/>
          <w:sz w:val="18"/>
          <w:szCs w:val="18"/>
        </w:rPr>
        <w:t>KMETIJSTVO</w:t>
      </w:r>
    </w:p>
    <w:p w:rsidR="00F166EF" w:rsidRPr="0048672E" w:rsidRDefault="00F166EF" w:rsidP="0048672E">
      <w:pPr>
        <w:jc w:val="both"/>
        <w:rPr>
          <w:rFonts w:asciiTheme="minorHAnsi" w:hAnsiTheme="minorHAnsi" w:cs="Calibri"/>
          <w:sz w:val="18"/>
          <w:szCs w:val="18"/>
        </w:rPr>
      </w:pPr>
    </w:p>
    <w:p w:rsidR="00F166EF" w:rsidRPr="0048672E" w:rsidRDefault="00F166EF" w:rsidP="00477880">
      <w:pPr>
        <w:pBdr>
          <w:top w:val="single" w:sz="4" w:space="1" w:color="auto"/>
          <w:left w:val="single" w:sz="4" w:space="4" w:color="auto"/>
          <w:bottom w:val="single" w:sz="4" w:space="1" w:color="auto"/>
          <w:right w:val="single" w:sz="4" w:space="4" w:color="auto"/>
        </w:pBdr>
        <w:jc w:val="both"/>
        <w:rPr>
          <w:rStyle w:val="Poudarek"/>
          <w:rFonts w:asciiTheme="minorHAnsi" w:hAnsiTheme="minorHAnsi"/>
          <w:sz w:val="18"/>
          <w:szCs w:val="18"/>
        </w:rPr>
      </w:pPr>
      <w:r w:rsidRPr="0048672E">
        <w:rPr>
          <w:rStyle w:val="Poudarek"/>
          <w:rFonts w:asciiTheme="minorHAnsi" w:hAnsiTheme="minorHAnsi"/>
          <w:sz w:val="18"/>
          <w:szCs w:val="18"/>
        </w:rPr>
        <w:t xml:space="preserve">Kraj izvajanja študijskih programov: </w:t>
      </w:r>
      <w:r w:rsidRPr="00477880">
        <w:rPr>
          <w:rStyle w:val="Poudarek"/>
          <w:rFonts w:asciiTheme="minorHAnsi" w:hAnsiTheme="minorHAnsi"/>
          <w:b w:val="0"/>
          <w:sz w:val="18"/>
          <w:szCs w:val="18"/>
        </w:rPr>
        <w:t>Hoče</w:t>
      </w:r>
    </w:p>
    <w:p w:rsidR="00F166EF" w:rsidRPr="0048672E" w:rsidRDefault="00F166EF" w:rsidP="00477880">
      <w:pPr>
        <w:pBdr>
          <w:top w:val="single" w:sz="4" w:space="1" w:color="auto"/>
          <w:left w:val="single" w:sz="4" w:space="4" w:color="auto"/>
          <w:bottom w:val="single" w:sz="4" w:space="1" w:color="auto"/>
          <w:right w:val="single" w:sz="4" w:space="4" w:color="auto"/>
        </w:pBdr>
        <w:jc w:val="both"/>
        <w:rPr>
          <w:rStyle w:val="Poudarek"/>
          <w:rFonts w:asciiTheme="minorHAnsi" w:hAnsiTheme="minorHAnsi"/>
          <w:sz w:val="18"/>
          <w:szCs w:val="18"/>
        </w:rPr>
      </w:pPr>
      <w:r w:rsidRPr="0048672E">
        <w:rPr>
          <w:rStyle w:val="Poudarek"/>
          <w:rFonts w:asciiTheme="minorHAnsi" w:hAnsiTheme="minorHAnsi"/>
          <w:sz w:val="18"/>
          <w:szCs w:val="18"/>
        </w:rPr>
        <w:t xml:space="preserve">Trajanje študija: </w:t>
      </w:r>
      <w:r w:rsidRPr="00477880">
        <w:rPr>
          <w:rStyle w:val="Poudarek"/>
          <w:rFonts w:asciiTheme="minorHAnsi" w:hAnsiTheme="minorHAnsi"/>
          <w:b w:val="0"/>
          <w:sz w:val="18"/>
          <w:szCs w:val="18"/>
        </w:rPr>
        <w:t>3 leta</w:t>
      </w:r>
      <w:r w:rsidR="00477880">
        <w:rPr>
          <w:rStyle w:val="Poudarek"/>
          <w:rFonts w:asciiTheme="minorHAnsi" w:hAnsiTheme="minorHAnsi"/>
          <w:b w:val="0"/>
          <w:sz w:val="18"/>
          <w:szCs w:val="18"/>
        </w:rPr>
        <w:t>, 180 ECTS</w:t>
      </w:r>
    </w:p>
    <w:p w:rsidR="00640A4E" w:rsidRPr="0048672E" w:rsidRDefault="00640A4E" w:rsidP="0048672E">
      <w:pPr>
        <w:jc w:val="both"/>
        <w:rPr>
          <w:rFonts w:asciiTheme="minorHAnsi" w:hAnsiTheme="minorHAnsi" w:cs="Calibri"/>
          <w:sz w:val="18"/>
          <w:szCs w:val="18"/>
        </w:rPr>
      </w:pPr>
    </w:p>
    <w:p w:rsidR="00F166EF" w:rsidRDefault="00F166EF" w:rsidP="0048672E">
      <w:pPr>
        <w:pStyle w:val="Naslov1"/>
        <w:numPr>
          <w:ilvl w:val="0"/>
          <w:numId w:val="37"/>
        </w:numPr>
        <w:ind w:left="426" w:hanging="426"/>
        <w:jc w:val="both"/>
        <w:rPr>
          <w:rFonts w:asciiTheme="minorHAnsi" w:hAnsiTheme="minorHAnsi"/>
          <w:sz w:val="18"/>
          <w:szCs w:val="18"/>
        </w:rPr>
      </w:pPr>
      <w:r w:rsidRPr="0048672E">
        <w:rPr>
          <w:rFonts w:asciiTheme="minorHAnsi" w:hAnsiTheme="minorHAnsi"/>
          <w:sz w:val="18"/>
          <w:szCs w:val="18"/>
        </w:rPr>
        <w:t>AGRARNA EKONOMIKA</w:t>
      </w:r>
    </w:p>
    <w:p w:rsidR="00477880" w:rsidRPr="00477880" w:rsidRDefault="00477880" w:rsidP="00477880">
      <w:pPr>
        <w:rPr>
          <w:lang w:eastAsia="sl-SI"/>
        </w:rPr>
      </w:pPr>
    </w:p>
    <w:p w:rsidR="00F166EF" w:rsidRPr="00477880" w:rsidRDefault="00F166EF" w:rsidP="0048672E">
      <w:pPr>
        <w:pStyle w:val="Naslov2"/>
        <w:ind w:left="0"/>
        <w:jc w:val="both"/>
        <w:rPr>
          <w:rFonts w:asciiTheme="minorHAnsi" w:hAnsiTheme="minorHAnsi"/>
          <w:b w:val="0"/>
          <w:sz w:val="18"/>
          <w:szCs w:val="18"/>
        </w:rPr>
      </w:pPr>
      <w:r w:rsidRPr="00477880">
        <w:rPr>
          <w:rFonts w:asciiTheme="minorHAnsi" w:hAnsiTheme="minorHAnsi"/>
          <w:b w:val="0"/>
          <w:sz w:val="18"/>
          <w:szCs w:val="18"/>
        </w:rPr>
        <w:t xml:space="preserve">V študijski program 3. stopnje Agrarna ekonomika se lahko vpiše kandidat, ki je zaključil: </w:t>
      </w:r>
    </w:p>
    <w:p w:rsidR="00F166EF" w:rsidRPr="0048672E" w:rsidRDefault="00F166EF" w:rsidP="0048672E">
      <w:pPr>
        <w:pStyle w:val="Odstavekseznama"/>
        <w:numPr>
          <w:ilvl w:val="0"/>
          <w:numId w:val="29"/>
        </w:numPr>
        <w:jc w:val="both"/>
        <w:rPr>
          <w:rFonts w:asciiTheme="minorHAnsi" w:hAnsiTheme="minorHAnsi" w:cs="Calibri"/>
          <w:sz w:val="18"/>
          <w:szCs w:val="18"/>
        </w:rPr>
      </w:pPr>
      <w:r w:rsidRPr="0048672E">
        <w:rPr>
          <w:rFonts w:asciiTheme="minorHAnsi" w:hAnsiTheme="minorHAnsi" w:cs="Calibri"/>
          <w:sz w:val="18"/>
          <w:szCs w:val="18"/>
        </w:rPr>
        <w:t xml:space="preserve">študijski program 2. stopnje, </w:t>
      </w:r>
    </w:p>
    <w:p w:rsidR="00F166EF" w:rsidRPr="0048672E" w:rsidRDefault="00F166EF" w:rsidP="0048672E">
      <w:pPr>
        <w:pStyle w:val="Odstavekseznama"/>
        <w:numPr>
          <w:ilvl w:val="0"/>
          <w:numId w:val="29"/>
        </w:numPr>
        <w:jc w:val="both"/>
        <w:rPr>
          <w:rFonts w:asciiTheme="minorHAnsi" w:hAnsiTheme="minorHAnsi" w:cs="Calibri"/>
          <w:sz w:val="18"/>
          <w:szCs w:val="18"/>
        </w:rPr>
      </w:pPr>
      <w:r w:rsidRPr="0048672E">
        <w:rPr>
          <w:rFonts w:asciiTheme="minorHAnsi" w:hAnsiTheme="minorHAnsi" w:cs="Calibri"/>
          <w:sz w:val="18"/>
          <w:szCs w:val="18"/>
        </w:rPr>
        <w:t>študijski program za pridobitev univerzitetne izobrazbe, sprejet pred 11. 6. 2004,</w:t>
      </w:r>
    </w:p>
    <w:p w:rsidR="00F166EF" w:rsidRPr="0048672E" w:rsidRDefault="00F166EF" w:rsidP="0048672E">
      <w:pPr>
        <w:pStyle w:val="Odstavekseznama"/>
        <w:numPr>
          <w:ilvl w:val="0"/>
          <w:numId w:val="29"/>
        </w:numPr>
        <w:jc w:val="both"/>
        <w:rPr>
          <w:rFonts w:asciiTheme="minorHAnsi" w:hAnsiTheme="minorHAnsi" w:cs="Calibri"/>
          <w:sz w:val="18"/>
          <w:szCs w:val="18"/>
        </w:rPr>
      </w:pPr>
      <w:r w:rsidRPr="0048672E">
        <w:rPr>
          <w:rFonts w:asciiTheme="minorHAnsi" w:hAnsiTheme="minorHAnsi" w:cs="Calibri"/>
          <w:sz w:val="18"/>
          <w:szCs w:val="18"/>
        </w:rPr>
        <w:t>študijski program za pridobitev visoke strokovne izobrazbe, sprejet pred 11. 6. 2004 in študijski program za pridobitev specializacije. Takim kandidatom se pred vpisom v študijski program določijo študijske obveznosti v obsegu 30 ECTS točk, ki jih kandidat pridobi z izpolnitvijo obveznosti pri naslednjih predmetih iz prvega semestra 2. stopenjskega magistrskega študijskega programa Agrarna ekonomika: Teoretične in empirične analize v agrarni ekonomiki (6 ECTS), Osnove raziskovalnega dela v kmetijskem managementu (6 ECTS), Ekonomika in marketing v agroživilstvu (6 ECTS), Management ekoloških kmetij (6 ECTS) ter Proizvodni sistemi in trajnostni razvoj (6 ECTS),</w:t>
      </w:r>
    </w:p>
    <w:p w:rsidR="00F166EF" w:rsidRPr="0048672E" w:rsidRDefault="00F166EF" w:rsidP="0048672E">
      <w:pPr>
        <w:pStyle w:val="Odstavekseznama"/>
        <w:numPr>
          <w:ilvl w:val="0"/>
          <w:numId w:val="29"/>
        </w:numPr>
        <w:jc w:val="both"/>
        <w:rPr>
          <w:rFonts w:asciiTheme="minorHAnsi" w:hAnsiTheme="minorHAnsi" w:cs="Calibri"/>
          <w:sz w:val="18"/>
          <w:szCs w:val="18"/>
        </w:rPr>
      </w:pPr>
      <w:r w:rsidRPr="0048672E">
        <w:rPr>
          <w:rFonts w:asciiTheme="minorHAnsi" w:hAnsiTheme="minorHAnsi" w:cs="Calibri"/>
          <w:sz w:val="18"/>
          <w:szCs w:val="18"/>
        </w:rPr>
        <w:t>študijski program, ki izobražuje za poklice, urejene z direktivami EU, ali drug enovit magistrski študijski program, ki je ovrednoten s 300 ECTS točkami.</w:t>
      </w:r>
    </w:p>
    <w:p w:rsidR="00F166EF" w:rsidRPr="0048672E" w:rsidRDefault="00F166EF" w:rsidP="0048672E">
      <w:pPr>
        <w:jc w:val="both"/>
        <w:rPr>
          <w:rFonts w:asciiTheme="minorHAnsi" w:hAnsiTheme="minorHAnsi" w:cs="Calibri"/>
          <w:sz w:val="18"/>
          <w:szCs w:val="18"/>
        </w:rPr>
      </w:pPr>
    </w:p>
    <w:p w:rsidR="00477880" w:rsidRPr="0048672E" w:rsidRDefault="00477880" w:rsidP="00477880">
      <w:pPr>
        <w:pStyle w:val="Naslov2"/>
        <w:pBdr>
          <w:top w:val="single" w:sz="4" w:space="1" w:color="auto"/>
          <w:left w:val="single" w:sz="4" w:space="4" w:color="auto"/>
          <w:bottom w:val="single" w:sz="4" w:space="1" w:color="auto"/>
          <w:right w:val="single" w:sz="4" w:space="4" w:color="auto"/>
        </w:pBdr>
        <w:ind w:left="0"/>
        <w:jc w:val="both"/>
        <w:rPr>
          <w:rFonts w:asciiTheme="minorHAnsi" w:eastAsia="Calibri" w:hAnsiTheme="minorHAnsi"/>
          <w:sz w:val="18"/>
          <w:szCs w:val="18"/>
        </w:rPr>
      </w:pPr>
      <w:r w:rsidRPr="0048672E">
        <w:rPr>
          <w:rFonts w:asciiTheme="minorHAnsi" w:eastAsia="Calibri" w:hAnsiTheme="minorHAnsi"/>
          <w:sz w:val="18"/>
          <w:szCs w:val="18"/>
        </w:rPr>
        <w:t xml:space="preserve">Merila za izbiro v primeru omejitve vpisa: </w:t>
      </w:r>
    </w:p>
    <w:p w:rsidR="00477880" w:rsidRDefault="00477880" w:rsidP="00477880">
      <w:pPr>
        <w:pStyle w:val="Naslov2"/>
        <w:ind w:left="0"/>
        <w:jc w:val="both"/>
        <w:rPr>
          <w:rFonts w:asciiTheme="minorHAnsi" w:hAnsiTheme="minorHAnsi"/>
          <w:b w:val="0"/>
          <w:sz w:val="18"/>
          <w:szCs w:val="18"/>
        </w:rPr>
      </w:pPr>
    </w:p>
    <w:p w:rsidR="00027213" w:rsidRPr="00477880" w:rsidRDefault="00F166EF" w:rsidP="00477880">
      <w:pPr>
        <w:pStyle w:val="Naslov2"/>
        <w:ind w:left="0"/>
        <w:jc w:val="both"/>
        <w:rPr>
          <w:rFonts w:asciiTheme="minorHAnsi" w:hAnsiTheme="minorHAnsi"/>
          <w:b w:val="0"/>
          <w:sz w:val="18"/>
          <w:szCs w:val="18"/>
        </w:rPr>
      </w:pPr>
      <w:r w:rsidRPr="00477880">
        <w:rPr>
          <w:rFonts w:asciiTheme="minorHAnsi" w:hAnsiTheme="minorHAnsi"/>
          <w:b w:val="0"/>
          <w:sz w:val="18"/>
          <w:szCs w:val="18"/>
        </w:rPr>
        <w:t xml:space="preserve">V primeru omejitve vpisa se pri izbiri kandidatov za vpis upošteva uspeh predhodno opravljenega </w:t>
      </w:r>
      <w:r w:rsidR="00027213" w:rsidRPr="00477880">
        <w:rPr>
          <w:rFonts w:asciiTheme="minorHAnsi" w:hAnsiTheme="minorHAnsi"/>
          <w:b w:val="0"/>
          <w:sz w:val="18"/>
          <w:szCs w:val="18"/>
        </w:rPr>
        <w:t xml:space="preserve">študija: </w:t>
      </w:r>
    </w:p>
    <w:p w:rsidR="00027213" w:rsidRPr="0048672E" w:rsidRDefault="00F166EF" w:rsidP="0048672E">
      <w:pPr>
        <w:pStyle w:val="Odstavekseznama"/>
        <w:numPr>
          <w:ilvl w:val="0"/>
          <w:numId w:val="30"/>
        </w:numPr>
        <w:ind w:left="993"/>
        <w:jc w:val="both"/>
        <w:rPr>
          <w:rFonts w:asciiTheme="minorHAnsi" w:hAnsiTheme="minorHAnsi" w:cs="Calibri"/>
          <w:sz w:val="18"/>
          <w:szCs w:val="18"/>
        </w:rPr>
      </w:pPr>
      <w:r w:rsidRPr="0048672E">
        <w:rPr>
          <w:rFonts w:asciiTheme="minorHAnsi" w:hAnsiTheme="minorHAnsi" w:cs="Calibri"/>
          <w:sz w:val="18"/>
          <w:szCs w:val="18"/>
        </w:rPr>
        <w:t xml:space="preserve">80 % povprečna ocena in </w:t>
      </w:r>
    </w:p>
    <w:p w:rsidR="00F166EF" w:rsidRPr="0048672E" w:rsidRDefault="00F166EF" w:rsidP="0048672E">
      <w:pPr>
        <w:pStyle w:val="Odstavekseznama"/>
        <w:numPr>
          <w:ilvl w:val="0"/>
          <w:numId w:val="30"/>
        </w:numPr>
        <w:ind w:left="993"/>
        <w:jc w:val="both"/>
        <w:rPr>
          <w:rFonts w:asciiTheme="minorHAnsi" w:hAnsiTheme="minorHAnsi" w:cs="Calibri"/>
          <w:sz w:val="18"/>
          <w:szCs w:val="18"/>
        </w:rPr>
      </w:pPr>
      <w:r w:rsidRPr="0048672E">
        <w:rPr>
          <w:rFonts w:asciiTheme="minorHAnsi" w:hAnsiTheme="minorHAnsi" w:cs="Calibri"/>
          <w:sz w:val="18"/>
          <w:szCs w:val="18"/>
        </w:rPr>
        <w:t>20 % ocena magistrskega, specia</w:t>
      </w:r>
      <w:r w:rsidR="00027213" w:rsidRPr="0048672E">
        <w:rPr>
          <w:rFonts w:asciiTheme="minorHAnsi" w:hAnsiTheme="minorHAnsi" w:cs="Calibri"/>
          <w:sz w:val="18"/>
          <w:szCs w:val="18"/>
        </w:rPr>
        <w:t xml:space="preserve">lističnega ali diplomskega dela </w:t>
      </w:r>
    </w:p>
    <w:p w:rsidR="00F166EF" w:rsidRPr="0048672E" w:rsidRDefault="00F166EF" w:rsidP="0048672E">
      <w:pPr>
        <w:jc w:val="both"/>
        <w:rPr>
          <w:rFonts w:asciiTheme="minorHAnsi" w:hAnsiTheme="minorHAnsi" w:cs="Calibri"/>
          <w:sz w:val="18"/>
          <w:szCs w:val="18"/>
        </w:rPr>
      </w:pPr>
    </w:p>
    <w:p w:rsidR="00236014" w:rsidRPr="0048672E" w:rsidRDefault="00477880" w:rsidP="00477880">
      <w:pPr>
        <w:pStyle w:val="Naslov1"/>
        <w:numPr>
          <w:ilvl w:val="0"/>
          <w:numId w:val="0"/>
        </w:numPr>
        <w:pBdr>
          <w:top w:val="single" w:sz="4" w:space="1" w:color="auto"/>
          <w:left w:val="single" w:sz="4" w:space="4" w:color="auto"/>
          <w:bottom w:val="single" w:sz="4" w:space="1" w:color="auto"/>
          <w:right w:val="single" w:sz="4" w:space="4" w:color="auto"/>
        </w:pBdr>
        <w:jc w:val="both"/>
        <w:rPr>
          <w:rFonts w:asciiTheme="minorHAnsi" w:hAnsiTheme="minorHAnsi"/>
          <w:sz w:val="18"/>
          <w:szCs w:val="18"/>
        </w:rPr>
      </w:pPr>
      <w:r>
        <w:rPr>
          <w:rFonts w:asciiTheme="minorHAnsi" w:hAnsiTheme="minorHAnsi"/>
          <w:sz w:val="18"/>
          <w:szCs w:val="18"/>
        </w:rPr>
        <w:t xml:space="preserve">Merila za prehode med študijskimi programi: </w:t>
      </w:r>
    </w:p>
    <w:p w:rsidR="00477880" w:rsidRDefault="00477880" w:rsidP="0048672E">
      <w:pPr>
        <w:jc w:val="both"/>
        <w:rPr>
          <w:rStyle w:val="Naslov2Znak"/>
          <w:rFonts w:asciiTheme="minorHAnsi" w:hAnsiTheme="minorHAnsi"/>
          <w:sz w:val="18"/>
          <w:szCs w:val="18"/>
        </w:rPr>
      </w:pPr>
    </w:p>
    <w:p w:rsidR="00F166EF" w:rsidRPr="00477880" w:rsidRDefault="00F166EF" w:rsidP="0048672E">
      <w:pPr>
        <w:jc w:val="both"/>
        <w:rPr>
          <w:rStyle w:val="Naslov2Znak"/>
          <w:rFonts w:asciiTheme="minorHAnsi" w:hAnsiTheme="minorHAnsi"/>
          <w:b w:val="0"/>
          <w:sz w:val="18"/>
          <w:szCs w:val="18"/>
        </w:rPr>
      </w:pPr>
      <w:r w:rsidRPr="00477880">
        <w:rPr>
          <w:rStyle w:val="Naslov2Znak"/>
          <w:rFonts w:asciiTheme="minorHAnsi" w:hAnsiTheme="minorHAnsi"/>
          <w:b w:val="0"/>
          <w:sz w:val="18"/>
          <w:szCs w:val="18"/>
        </w:rPr>
        <w:t>Po merilih za prehode se v 2. letnik študijskega programa 3. stopnje Agrarna ekonomika lahko vpiše</w:t>
      </w:r>
      <w:r w:rsidRPr="00477880">
        <w:rPr>
          <w:rFonts w:asciiTheme="minorHAnsi" w:hAnsiTheme="minorHAnsi" w:cs="Calibri"/>
          <w:b/>
          <w:sz w:val="18"/>
          <w:szCs w:val="18"/>
        </w:rPr>
        <w:t xml:space="preserve"> </w:t>
      </w:r>
      <w:r w:rsidRPr="00477880">
        <w:rPr>
          <w:rStyle w:val="Naslov2Znak"/>
          <w:rFonts w:asciiTheme="minorHAnsi" w:hAnsiTheme="minorHAnsi"/>
          <w:b w:val="0"/>
          <w:sz w:val="18"/>
          <w:szCs w:val="18"/>
        </w:rPr>
        <w:t xml:space="preserve">kandidat, ki je zaključil: </w:t>
      </w:r>
    </w:p>
    <w:p w:rsidR="00F166EF" w:rsidRPr="0048672E" w:rsidRDefault="00F166EF" w:rsidP="0048672E">
      <w:pPr>
        <w:pStyle w:val="Odstavekseznama"/>
        <w:numPr>
          <w:ilvl w:val="0"/>
          <w:numId w:val="32"/>
        </w:numPr>
        <w:jc w:val="both"/>
        <w:rPr>
          <w:rFonts w:asciiTheme="minorHAnsi" w:hAnsiTheme="minorHAnsi" w:cs="Calibri"/>
          <w:sz w:val="18"/>
          <w:szCs w:val="18"/>
        </w:rPr>
      </w:pPr>
      <w:r w:rsidRPr="0048672E">
        <w:rPr>
          <w:rFonts w:asciiTheme="minorHAnsi" w:hAnsiTheme="minorHAnsi" w:cs="Calibri"/>
          <w:sz w:val="18"/>
          <w:szCs w:val="18"/>
        </w:rPr>
        <w:t>študijski program za pridobitev magisterija znanosti, sprejet pred 11. 6. 2004 in se mu ob vpisu prizna 60 ECTS točk,</w:t>
      </w:r>
    </w:p>
    <w:p w:rsidR="00F166EF" w:rsidRPr="0048672E" w:rsidRDefault="00F166EF" w:rsidP="0048672E">
      <w:pPr>
        <w:pStyle w:val="Odstavekseznama"/>
        <w:numPr>
          <w:ilvl w:val="0"/>
          <w:numId w:val="32"/>
        </w:numPr>
        <w:jc w:val="both"/>
        <w:rPr>
          <w:rFonts w:asciiTheme="minorHAnsi" w:hAnsiTheme="minorHAnsi" w:cs="Calibri"/>
          <w:sz w:val="18"/>
          <w:szCs w:val="18"/>
        </w:rPr>
      </w:pPr>
      <w:r w:rsidRPr="0048672E">
        <w:rPr>
          <w:rFonts w:asciiTheme="minorHAnsi" w:hAnsiTheme="minorHAnsi" w:cs="Calibri"/>
          <w:sz w:val="18"/>
          <w:szCs w:val="18"/>
        </w:rPr>
        <w:t>študijski program za pridobitev univerzitetne izobrazbe, sprejet pred 11. 6. 2004 in študijski program za pridobitev specializacije in se mu ob vpisu prizna 60 ECTS točk .</w:t>
      </w:r>
    </w:p>
    <w:p w:rsidR="007A230E" w:rsidRPr="0048672E" w:rsidRDefault="007A230E" w:rsidP="0048672E">
      <w:pPr>
        <w:pStyle w:val="Naslov2"/>
        <w:jc w:val="both"/>
        <w:rPr>
          <w:rFonts w:asciiTheme="minorHAnsi" w:hAnsiTheme="minorHAnsi"/>
          <w:sz w:val="18"/>
          <w:szCs w:val="18"/>
        </w:rPr>
      </w:pPr>
    </w:p>
    <w:p w:rsidR="00F166EF" w:rsidRPr="0048672E" w:rsidRDefault="00F166EF" w:rsidP="00477880">
      <w:pPr>
        <w:pStyle w:val="Naslov2"/>
        <w:pBdr>
          <w:top w:val="single" w:sz="4" w:space="1" w:color="auto"/>
          <w:left w:val="single" w:sz="4" w:space="4" w:color="auto"/>
          <w:bottom w:val="single" w:sz="4" w:space="1" w:color="auto"/>
          <w:right w:val="single" w:sz="4" w:space="4" w:color="auto"/>
        </w:pBdr>
        <w:ind w:left="0"/>
        <w:jc w:val="both"/>
        <w:rPr>
          <w:rFonts w:asciiTheme="minorHAnsi" w:hAnsiTheme="minorHAnsi" w:cs="Calibri"/>
          <w:sz w:val="18"/>
          <w:szCs w:val="18"/>
        </w:rPr>
      </w:pPr>
      <w:r w:rsidRPr="0048672E">
        <w:rPr>
          <w:rFonts w:asciiTheme="minorHAnsi" w:hAnsiTheme="minorHAnsi"/>
          <w:sz w:val="18"/>
          <w:szCs w:val="18"/>
        </w:rPr>
        <w:t>Način študija:</w:t>
      </w:r>
      <w:r w:rsidRPr="00477880">
        <w:rPr>
          <w:rFonts w:asciiTheme="minorHAnsi" w:hAnsiTheme="minorHAnsi"/>
          <w:b w:val="0"/>
          <w:sz w:val="18"/>
          <w:szCs w:val="18"/>
        </w:rPr>
        <w:t xml:space="preserve"> </w:t>
      </w:r>
      <w:r w:rsidRPr="00477880">
        <w:rPr>
          <w:rFonts w:asciiTheme="minorHAnsi" w:hAnsiTheme="minorHAnsi" w:cs="Calibri"/>
          <w:b w:val="0"/>
          <w:sz w:val="18"/>
          <w:szCs w:val="18"/>
        </w:rPr>
        <w:t>izredni</w:t>
      </w:r>
    </w:p>
    <w:p w:rsidR="003F6403" w:rsidRDefault="003F6403" w:rsidP="0048672E">
      <w:pPr>
        <w:pStyle w:val="Odstavekseznama"/>
        <w:ind w:left="993"/>
        <w:jc w:val="both"/>
        <w:rPr>
          <w:rFonts w:asciiTheme="minorHAnsi" w:hAnsiTheme="minorHAnsi" w:cs="Calibri"/>
          <w:sz w:val="18"/>
          <w:szCs w:val="18"/>
        </w:rPr>
      </w:pPr>
    </w:p>
    <w:p w:rsidR="00FF7A85" w:rsidRPr="0048672E" w:rsidRDefault="00FF7A85" w:rsidP="0048672E">
      <w:pPr>
        <w:pStyle w:val="Odstavekseznama"/>
        <w:ind w:left="993"/>
        <w:jc w:val="both"/>
        <w:rPr>
          <w:rFonts w:asciiTheme="minorHAnsi" w:hAnsiTheme="minorHAnsi" w:cs="Calibri"/>
          <w:sz w:val="18"/>
          <w:szCs w:val="18"/>
        </w:rPr>
      </w:pPr>
    </w:p>
    <w:p w:rsidR="00F166EF" w:rsidRDefault="00F166EF" w:rsidP="0048672E">
      <w:pPr>
        <w:pStyle w:val="Naslov1"/>
        <w:jc w:val="both"/>
        <w:rPr>
          <w:rFonts w:asciiTheme="minorHAnsi" w:hAnsiTheme="minorHAnsi"/>
          <w:sz w:val="18"/>
          <w:szCs w:val="18"/>
        </w:rPr>
      </w:pPr>
      <w:r w:rsidRPr="0048672E">
        <w:rPr>
          <w:rFonts w:asciiTheme="minorHAnsi" w:hAnsiTheme="minorHAnsi"/>
          <w:sz w:val="18"/>
          <w:szCs w:val="18"/>
        </w:rPr>
        <w:t>KMETIJSTVO</w:t>
      </w:r>
    </w:p>
    <w:p w:rsidR="00477880" w:rsidRPr="00477880" w:rsidRDefault="00477880" w:rsidP="00477880">
      <w:pPr>
        <w:rPr>
          <w:lang w:eastAsia="sl-SI"/>
        </w:rPr>
      </w:pPr>
    </w:p>
    <w:p w:rsidR="00F166EF" w:rsidRPr="00477880" w:rsidRDefault="00F166EF" w:rsidP="0048672E">
      <w:pPr>
        <w:pStyle w:val="Naslov2"/>
        <w:ind w:left="0"/>
        <w:jc w:val="both"/>
        <w:rPr>
          <w:rFonts w:asciiTheme="minorHAnsi" w:hAnsiTheme="minorHAnsi"/>
          <w:b w:val="0"/>
          <w:sz w:val="18"/>
          <w:szCs w:val="18"/>
        </w:rPr>
      </w:pPr>
      <w:r w:rsidRPr="00477880">
        <w:rPr>
          <w:rFonts w:asciiTheme="minorHAnsi" w:hAnsiTheme="minorHAnsi"/>
          <w:b w:val="0"/>
          <w:sz w:val="18"/>
          <w:szCs w:val="18"/>
        </w:rPr>
        <w:t xml:space="preserve">V študijski program 3. stopnje Kmetijstvo se lahko vpiše kandidat, ki je zaključil: </w:t>
      </w:r>
    </w:p>
    <w:p w:rsidR="00F166EF" w:rsidRPr="0048672E" w:rsidRDefault="00F166EF" w:rsidP="0048672E">
      <w:pPr>
        <w:pStyle w:val="Odstavekseznama"/>
        <w:numPr>
          <w:ilvl w:val="0"/>
          <w:numId w:val="35"/>
        </w:numPr>
        <w:jc w:val="both"/>
        <w:rPr>
          <w:rFonts w:asciiTheme="minorHAnsi" w:hAnsiTheme="minorHAnsi" w:cs="Calibri"/>
          <w:sz w:val="18"/>
          <w:szCs w:val="18"/>
        </w:rPr>
      </w:pPr>
      <w:r w:rsidRPr="0048672E">
        <w:rPr>
          <w:rFonts w:asciiTheme="minorHAnsi" w:hAnsiTheme="minorHAnsi" w:cs="Calibri"/>
          <w:sz w:val="18"/>
          <w:szCs w:val="18"/>
        </w:rPr>
        <w:t xml:space="preserve">študijski program 2. stopnje, </w:t>
      </w:r>
    </w:p>
    <w:p w:rsidR="00F166EF" w:rsidRPr="0048672E" w:rsidRDefault="00F166EF" w:rsidP="0048672E">
      <w:pPr>
        <w:pStyle w:val="Odstavekseznama"/>
        <w:numPr>
          <w:ilvl w:val="0"/>
          <w:numId w:val="35"/>
        </w:numPr>
        <w:jc w:val="both"/>
        <w:rPr>
          <w:rFonts w:asciiTheme="minorHAnsi" w:hAnsiTheme="minorHAnsi" w:cs="Calibri"/>
          <w:sz w:val="18"/>
          <w:szCs w:val="18"/>
        </w:rPr>
      </w:pPr>
      <w:r w:rsidRPr="0048672E">
        <w:rPr>
          <w:rFonts w:asciiTheme="minorHAnsi" w:hAnsiTheme="minorHAnsi" w:cs="Calibri"/>
          <w:sz w:val="18"/>
          <w:szCs w:val="18"/>
        </w:rPr>
        <w:t>študijski program za pridobitev univerzitetne izobrazbe, sprejet pred 11. 6. 2004,</w:t>
      </w:r>
    </w:p>
    <w:p w:rsidR="00F166EF" w:rsidRPr="0048672E" w:rsidRDefault="00F166EF" w:rsidP="0048672E">
      <w:pPr>
        <w:pStyle w:val="Odstavekseznama"/>
        <w:numPr>
          <w:ilvl w:val="0"/>
          <w:numId w:val="35"/>
        </w:numPr>
        <w:jc w:val="both"/>
        <w:rPr>
          <w:rFonts w:asciiTheme="minorHAnsi" w:hAnsiTheme="minorHAnsi" w:cs="Calibri"/>
          <w:sz w:val="18"/>
          <w:szCs w:val="18"/>
        </w:rPr>
      </w:pPr>
      <w:r w:rsidRPr="0048672E">
        <w:rPr>
          <w:rFonts w:asciiTheme="minorHAnsi" w:hAnsiTheme="minorHAnsi" w:cs="Calibri"/>
          <w:sz w:val="18"/>
          <w:szCs w:val="18"/>
        </w:rPr>
        <w:t>študijski program za pridobitev visoke strokovne izobrazbe, sprejet pred 11. 6. 2004 in študijski program za pridobitev specializacije. Takim kandidatom se pred vpisom v študijski program določijo študijske obveznosti v obsegu 60 ECTS točk (kandidat mora opraviti naslednje izpite pri predmetih iz 2. stopenjskega programa Kmetijstvo: Pridelovalni sistemi in okoljevarstveni vidiki v pridelavi glavnih poljščin (10 ECTS), Pridelovalni sistemi in okoljevarstveni vidiki v vrtnarstvu (10 ECTS), Integrirana pridelava grozdja (10 ECTS), Integrirana pridelava sadja (10 ECTS), Travništvo in pridelovanje krme (10 ECTS) ter Proizvodni sistemi in tehnologije v živinoreji,</w:t>
      </w:r>
    </w:p>
    <w:p w:rsidR="00F166EF" w:rsidRPr="0048672E" w:rsidRDefault="00F166EF" w:rsidP="0048672E">
      <w:pPr>
        <w:pStyle w:val="Odstavekseznama"/>
        <w:numPr>
          <w:ilvl w:val="0"/>
          <w:numId w:val="35"/>
        </w:numPr>
        <w:jc w:val="both"/>
        <w:rPr>
          <w:rFonts w:asciiTheme="minorHAnsi" w:hAnsiTheme="minorHAnsi" w:cs="Calibri"/>
          <w:sz w:val="18"/>
          <w:szCs w:val="18"/>
        </w:rPr>
      </w:pPr>
      <w:r w:rsidRPr="0048672E">
        <w:rPr>
          <w:rFonts w:asciiTheme="minorHAnsi" w:hAnsiTheme="minorHAnsi" w:cs="Calibri"/>
          <w:sz w:val="18"/>
          <w:szCs w:val="18"/>
        </w:rPr>
        <w:t>študijski program, ki izobražuje za poklice, urejene z direktivami EU, ali drug enovit magistrski študijski program, ki je ovrednoten s 300 ECTS točkami.</w:t>
      </w:r>
    </w:p>
    <w:p w:rsidR="00F166EF" w:rsidRPr="0048672E" w:rsidRDefault="00F166EF" w:rsidP="0048672E">
      <w:pPr>
        <w:jc w:val="both"/>
        <w:rPr>
          <w:rFonts w:asciiTheme="minorHAnsi" w:hAnsiTheme="minorHAnsi" w:cs="Calibri"/>
          <w:sz w:val="18"/>
          <w:szCs w:val="18"/>
        </w:rPr>
      </w:pPr>
    </w:p>
    <w:p w:rsidR="00477880" w:rsidRPr="0048672E" w:rsidRDefault="00477880" w:rsidP="00477880">
      <w:pPr>
        <w:pStyle w:val="Naslov2"/>
        <w:pBdr>
          <w:top w:val="single" w:sz="4" w:space="1" w:color="auto"/>
          <w:left w:val="single" w:sz="4" w:space="4" w:color="auto"/>
          <w:bottom w:val="single" w:sz="4" w:space="1" w:color="auto"/>
          <w:right w:val="single" w:sz="4" w:space="4" w:color="auto"/>
        </w:pBdr>
        <w:ind w:left="0"/>
        <w:jc w:val="both"/>
        <w:rPr>
          <w:rFonts w:asciiTheme="minorHAnsi" w:eastAsia="Calibri" w:hAnsiTheme="minorHAnsi"/>
          <w:sz w:val="18"/>
          <w:szCs w:val="18"/>
        </w:rPr>
      </w:pPr>
      <w:r w:rsidRPr="0048672E">
        <w:rPr>
          <w:rFonts w:asciiTheme="minorHAnsi" w:eastAsia="Calibri" w:hAnsiTheme="minorHAnsi"/>
          <w:sz w:val="18"/>
          <w:szCs w:val="18"/>
        </w:rPr>
        <w:t xml:space="preserve">Merila za izbiro v primeru omejitve vpisa: </w:t>
      </w:r>
    </w:p>
    <w:p w:rsidR="00477880" w:rsidRDefault="00477880" w:rsidP="00477880">
      <w:pPr>
        <w:pStyle w:val="Naslov2"/>
        <w:ind w:left="0"/>
        <w:jc w:val="both"/>
        <w:rPr>
          <w:rFonts w:asciiTheme="minorHAnsi" w:hAnsiTheme="minorHAnsi"/>
          <w:b w:val="0"/>
          <w:sz w:val="18"/>
          <w:szCs w:val="18"/>
        </w:rPr>
      </w:pPr>
    </w:p>
    <w:p w:rsidR="00027213" w:rsidRPr="00477880" w:rsidRDefault="00027213" w:rsidP="00477880">
      <w:pPr>
        <w:pStyle w:val="Naslov2"/>
        <w:ind w:left="0"/>
        <w:jc w:val="both"/>
        <w:rPr>
          <w:rFonts w:asciiTheme="minorHAnsi" w:hAnsiTheme="minorHAnsi"/>
          <w:b w:val="0"/>
          <w:sz w:val="18"/>
          <w:szCs w:val="18"/>
        </w:rPr>
      </w:pPr>
      <w:r w:rsidRPr="00477880">
        <w:rPr>
          <w:rFonts w:asciiTheme="minorHAnsi" w:hAnsiTheme="minorHAnsi"/>
          <w:b w:val="0"/>
          <w:sz w:val="18"/>
          <w:szCs w:val="18"/>
        </w:rPr>
        <w:t xml:space="preserve">V primeru omejitve vpisa se pri izbiri kandidatov za vpis upošteva uspeh predhodno opravljenega študija: </w:t>
      </w:r>
    </w:p>
    <w:p w:rsidR="00027213" w:rsidRPr="0048672E" w:rsidRDefault="00027213" w:rsidP="0048672E">
      <w:pPr>
        <w:pStyle w:val="Odstavekseznama"/>
        <w:numPr>
          <w:ilvl w:val="0"/>
          <w:numId w:val="31"/>
        </w:numPr>
        <w:ind w:left="993"/>
        <w:jc w:val="both"/>
        <w:rPr>
          <w:rFonts w:asciiTheme="minorHAnsi" w:hAnsiTheme="minorHAnsi" w:cs="Calibri"/>
          <w:sz w:val="18"/>
          <w:szCs w:val="18"/>
        </w:rPr>
      </w:pPr>
      <w:r w:rsidRPr="0048672E">
        <w:rPr>
          <w:rFonts w:asciiTheme="minorHAnsi" w:hAnsiTheme="minorHAnsi" w:cs="Calibri"/>
          <w:sz w:val="18"/>
          <w:szCs w:val="18"/>
        </w:rPr>
        <w:t xml:space="preserve">80 % povprečna ocena in </w:t>
      </w:r>
    </w:p>
    <w:p w:rsidR="00027213" w:rsidRPr="0048672E" w:rsidRDefault="00027213" w:rsidP="0048672E">
      <w:pPr>
        <w:pStyle w:val="Odstavekseznama"/>
        <w:numPr>
          <w:ilvl w:val="0"/>
          <w:numId w:val="31"/>
        </w:numPr>
        <w:ind w:left="993"/>
        <w:jc w:val="both"/>
        <w:rPr>
          <w:rFonts w:asciiTheme="minorHAnsi" w:hAnsiTheme="minorHAnsi" w:cs="Calibri"/>
          <w:sz w:val="18"/>
          <w:szCs w:val="18"/>
        </w:rPr>
      </w:pPr>
      <w:r w:rsidRPr="0048672E">
        <w:rPr>
          <w:rFonts w:asciiTheme="minorHAnsi" w:hAnsiTheme="minorHAnsi" w:cs="Calibri"/>
          <w:sz w:val="18"/>
          <w:szCs w:val="18"/>
        </w:rPr>
        <w:t xml:space="preserve">20 % ocena magistrskega, specialističnega ali diplomskega dela </w:t>
      </w:r>
    </w:p>
    <w:p w:rsidR="00F166EF" w:rsidRPr="0048672E" w:rsidRDefault="00F166EF" w:rsidP="0048672E">
      <w:pPr>
        <w:jc w:val="both"/>
        <w:rPr>
          <w:rFonts w:asciiTheme="minorHAnsi" w:hAnsiTheme="minorHAnsi" w:cs="Calibri"/>
          <w:sz w:val="18"/>
          <w:szCs w:val="18"/>
        </w:rPr>
      </w:pPr>
    </w:p>
    <w:p w:rsidR="00477880" w:rsidRDefault="00477880" w:rsidP="00477880">
      <w:pPr>
        <w:pStyle w:val="Naslov1"/>
        <w:numPr>
          <w:ilvl w:val="0"/>
          <w:numId w:val="0"/>
        </w:numPr>
        <w:pBdr>
          <w:top w:val="single" w:sz="4" w:space="1" w:color="auto"/>
          <w:left w:val="single" w:sz="4" w:space="4" w:color="auto"/>
          <w:bottom w:val="single" w:sz="4" w:space="1" w:color="auto"/>
          <w:right w:val="single" w:sz="4" w:space="4" w:color="auto"/>
        </w:pBdr>
        <w:jc w:val="both"/>
        <w:rPr>
          <w:rFonts w:asciiTheme="minorHAnsi" w:hAnsiTheme="minorHAnsi"/>
          <w:sz w:val="18"/>
          <w:szCs w:val="18"/>
        </w:rPr>
      </w:pPr>
      <w:r>
        <w:rPr>
          <w:rFonts w:asciiTheme="minorHAnsi" w:hAnsiTheme="minorHAnsi"/>
          <w:sz w:val="18"/>
          <w:szCs w:val="18"/>
        </w:rPr>
        <w:t>Merila za prehode med študijskimi programi:</w:t>
      </w:r>
    </w:p>
    <w:p w:rsidR="00236014" w:rsidRPr="0048672E" w:rsidRDefault="00477880" w:rsidP="0048672E">
      <w:pPr>
        <w:pStyle w:val="Naslov1"/>
        <w:numPr>
          <w:ilvl w:val="0"/>
          <w:numId w:val="0"/>
        </w:numPr>
        <w:jc w:val="both"/>
        <w:rPr>
          <w:rFonts w:asciiTheme="minorHAnsi" w:hAnsiTheme="minorHAnsi"/>
          <w:sz w:val="18"/>
          <w:szCs w:val="18"/>
        </w:rPr>
      </w:pPr>
      <w:r>
        <w:rPr>
          <w:rFonts w:asciiTheme="minorHAnsi" w:hAnsiTheme="minorHAnsi"/>
          <w:sz w:val="18"/>
          <w:szCs w:val="18"/>
        </w:rPr>
        <w:t xml:space="preserve"> </w:t>
      </w:r>
    </w:p>
    <w:p w:rsidR="00F166EF" w:rsidRPr="00477880" w:rsidRDefault="00F166EF" w:rsidP="0048672E">
      <w:pPr>
        <w:pStyle w:val="Naslov2"/>
        <w:ind w:left="0"/>
        <w:jc w:val="both"/>
        <w:rPr>
          <w:rFonts w:asciiTheme="minorHAnsi" w:hAnsiTheme="minorHAnsi"/>
          <w:b w:val="0"/>
          <w:sz w:val="18"/>
          <w:szCs w:val="18"/>
        </w:rPr>
      </w:pPr>
      <w:r w:rsidRPr="00477880">
        <w:rPr>
          <w:rFonts w:asciiTheme="minorHAnsi" w:hAnsiTheme="minorHAnsi"/>
          <w:b w:val="0"/>
          <w:sz w:val="18"/>
          <w:szCs w:val="18"/>
        </w:rPr>
        <w:t xml:space="preserve">Po merilih za prehode se v 2. letnik študijskega programa 3. stopnje Kmetijstvo lahko vpiše kandidat, ki je zaključil: </w:t>
      </w:r>
    </w:p>
    <w:p w:rsidR="00F166EF" w:rsidRPr="0048672E" w:rsidRDefault="00F166EF" w:rsidP="0048672E">
      <w:pPr>
        <w:pStyle w:val="Odstavekseznama"/>
        <w:numPr>
          <w:ilvl w:val="0"/>
          <w:numId w:val="32"/>
        </w:numPr>
        <w:jc w:val="both"/>
        <w:rPr>
          <w:rFonts w:asciiTheme="minorHAnsi" w:hAnsiTheme="minorHAnsi" w:cs="Calibri"/>
          <w:sz w:val="18"/>
          <w:szCs w:val="18"/>
        </w:rPr>
      </w:pPr>
      <w:r w:rsidRPr="0048672E">
        <w:rPr>
          <w:rFonts w:asciiTheme="minorHAnsi" w:hAnsiTheme="minorHAnsi" w:cs="Calibri"/>
          <w:sz w:val="18"/>
          <w:szCs w:val="18"/>
        </w:rPr>
        <w:t>študijski program za pridobitev magisterija znanosti, sprejet pred 11. 6. 2004 in se mu ob vpisu prizna 60 ECTS točk,</w:t>
      </w:r>
    </w:p>
    <w:p w:rsidR="00F166EF" w:rsidRPr="0048672E" w:rsidRDefault="00F166EF" w:rsidP="0048672E">
      <w:pPr>
        <w:pStyle w:val="Odstavekseznama"/>
        <w:numPr>
          <w:ilvl w:val="0"/>
          <w:numId w:val="32"/>
        </w:numPr>
        <w:jc w:val="both"/>
        <w:rPr>
          <w:rFonts w:asciiTheme="minorHAnsi" w:hAnsiTheme="minorHAnsi" w:cs="Calibri"/>
          <w:sz w:val="18"/>
          <w:szCs w:val="18"/>
        </w:rPr>
      </w:pPr>
      <w:r w:rsidRPr="0048672E">
        <w:rPr>
          <w:rFonts w:asciiTheme="minorHAnsi" w:hAnsiTheme="minorHAnsi" w:cs="Calibri"/>
          <w:sz w:val="18"/>
          <w:szCs w:val="18"/>
        </w:rPr>
        <w:lastRenderedPageBreak/>
        <w:t>študijski program za pridobitev univerzitetne izobrazbe, sprejet pred 11. 6. 2004 in študijski program za pridobitev specializacije in se mu ob vpisu prizna 60 ECTS točk.</w:t>
      </w:r>
    </w:p>
    <w:p w:rsidR="007A230E" w:rsidRPr="0048672E" w:rsidRDefault="007A230E" w:rsidP="0048672E">
      <w:pPr>
        <w:pStyle w:val="Naslov2"/>
        <w:jc w:val="both"/>
        <w:rPr>
          <w:rFonts w:asciiTheme="minorHAnsi" w:hAnsiTheme="minorHAnsi"/>
          <w:sz w:val="18"/>
          <w:szCs w:val="18"/>
        </w:rPr>
      </w:pPr>
    </w:p>
    <w:p w:rsidR="00C5368A" w:rsidRPr="00477880" w:rsidRDefault="00C5368A" w:rsidP="00477880">
      <w:pPr>
        <w:pStyle w:val="Naslov2"/>
        <w:pBdr>
          <w:top w:val="single" w:sz="4" w:space="1" w:color="auto"/>
          <w:left w:val="single" w:sz="4" w:space="1" w:color="auto"/>
          <w:bottom w:val="single" w:sz="4" w:space="1" w:color="auto"/>
          <w:right w:val="single" w:sz="4" w:space="4" w:color="auto"/>
        </w:pBdr>
        <w:ind w:left="0"/>
        <w:jc w:val="both"/>
        <w:rPr>
          <w:rFonts w:asciiTheme="minorHAnsi" w:hAnsiTheme="minorHAnsi" w:cs="Calibri"/>
          <w:b w:val="0"/>
          <w:sz w:val="18"/>
          <w:szCs w:val="18"/>
        </w:rPr>
      </w:pPr>
      <w:r w:rsidRPr="0048672E">
        <w:rPr>
          <w:rFonts w:asciiTheme="minorHAnsi" w:hAnsiTheme="minorHAnsi"/>
          <w:sz w:val="18"/>
          <w:szCs w:val="18"/>
        </w:rPr>
        <w:t xml:space="preserve">Način študija: </w:t>
      </w:r>
      <w:r w:rsidRPr="00477880">
        <w:rPr>
          <w:rFonts w:asciiTheme="minorHAnsi" w:hAnsiTheme="minorHAnsi" w:cs="Calibri"/>
          <w:b w:val="0"/>
          <w:sz w:val="18"/>
          <w:szCs w:val="18"/>
        </w:rPr>
        <w:t>izredni</w:t>
      </w:r>
    </w:p>
    <w:p w:rsidR="00F166EF" w:rsidRDefault="00F166EF" w:rsidP="0048672E">
      <w:pPr>
        <w:jc w:val="both"/>
        <w:rPr>
          <w:rFonts w:asciiTheme="minorHAnsi" w:hAnsiTheme="minorHAnsi" w:cs="Calibri"/>
          <w:sz w:val="18"/>
          <w:szCs w:val="18"/>
        </w:rPr>
      </w:pPr>
    </w:p>
    <w:p w:rsidR="00ED658C" w:rsidRDefault="00ED658C" w:rsidP="0048672E">
      <w:pPr>
        <w:jc w:val="both"/>
        <w:rPr>
          <w:rFonts w:asciiTheme="minorHAnsi" w:hAnsiTheme="minorHAnsi" w:cs="Calibri"/>
          <w:sz w:val="18"/>
          <w:szCs w:val="18"/>
        </w:rPr>
      </w:pPr>
    </w:p>
    <w:p w:rsidR="0094231D" w:rsidRDefault="0094231D" w:rsidP="0048672E">
      <w:pPr>
        <w:jc w:val="both"/>
        <w:rPr>
          <w:rFonts w:asciiTheme="minorHAnsi" w:hAnsiTheme="minorHAnsi" w:cs="Calibri"/>
          <w:sz w:val="18"/>
          <w:szCs w:val="18"/>
        </w:rPr>
      </w:pPr>
    </w:p>
    <w:p w:rsidR="00FF7A85" w:rsidRPr="00B51F03" w:rsidRDefault="00FF7A85" w:rsidP="0094231D">
      <w:pPr>
        <w:pBdr>
          <w:top w:val="single" w:sz="4" w:space="1" w:color="auto"/>
          <w:left w:val="single" w:sz="4" w:space="0" w:color="auto"/>
          <w:bottom w:val="single" w:sz="4" w:space="1" w:color="auto"/>
          <w:right w:val="single" w:sz="4" w:space="4" w:color="auto"/>
        </w:pBdr>
        <w:jc w:val="both"/>
        <w:rPr>
          <w:rFonts w:asciiTheme="minorHAnsi" w:hAnsiTheme="minorHAnsi"/>
          <w:sz w:val="18"/>
          <w:szCs w:val="18"/>
        </w:rPr>
      </w:pPr>
      <w:r w:rsidRPr="00430B86">
        <w:rPr>
          <w:rFonts w:asciiTheme="minorHAnsi" w:hAnsiTheme="minorHAnsi"/>
          <w:b/>
          <w:sz w:val="18"/>
          <w:szCs w:val="18"/>
        </w:rPr>
        <w:t>Vpisna mesta:</w:t>
      </w:r>
      <w:r>
        <w:rPr>
          <w:rFonts w:asciiTheme="minorHAnsi" w:hAnsiTheme="minorHAnsi"/>
          <w:sz w:val="18"/>
          <w:szCs w:val="18"/>
        </w:rPr>
        <w:t xml:space="preserve"> število vpisnih mest je opredeljeno v skupni razpredelnici, ki je sestavni del razpisnega besedila.</w:t>
      </w:r>
    </w:p>
    <w:p w:rsidR="00FF7A85" w:rsidRPr="0048672E" w:rsidRDefault="00FF7A85" w:rsidP="0048672E">
      <w:pPr>
        <w:jc w:val="both"/>
        <w:rPr>
          <w:rFonts w:asciiTheme="minorHAnsi" w:hAnsiTheme="minorHAnsi" w:cs="Calibri"/>
          <w:sz w:val="18"/>
          <w:szCs w:val="18"/>
        </w:rPr>
      </w:pPr>
    </w:p>
    <w:p w:rsidR="00477880" w:rsidRDefault="00477880" w:rsidP="0048672E">
      <w:pPr>
        <w:jc w:val="both"/>
        <w:rPr>
          <w:rFonts w:asciiTheme="minorHAnsi" w:hAnsiTheme="minorHAnsi" w:cs="Calibri"/>
          <w:sz w:val="18"/>
          <w:szCs w:val="18"/>
        </w:rPr>
      </w:pPr>
    </w:p>
    <w:p w:rsidR="00477880" w:rsidRPr="00477880" w:rsidRDefault="00477880" w:rsidP="00477880">
      <w:pPr>
        <w:rPr>
          <w:rFonts w:asciiTheme="minorHAnsi" w:hAnsiTheme="minorHAnsi" w:cs="Calibri"/>
          <w:sz w:val="18"/>
          <w:szCs w:val="18"/>
        </w:rPr>
      </w:pPr>
    </w:p>
    <w:p w:rsidR="00477880" w:rsidRDefault="00477880" w:rsidP="00477880">
      <w:pPr>
        <w:rPr>
          <w:rFonts w:asciiTheme="minorHAnsi" w:hAnsiTheme="minorHAnsi" w:cs="Calibri"/>
          <w:sz w:val="18"/>
          <w:szCs w:val="18"/>
        </w:rPr>
      </w:pPr>
    </w:p>
    <w:p w:rsidR="009C4376" w:rsidRPr="00477880" w:rsidRDefault="00477880" w:rsidP="00477880">
      <w:pPr>
        <w:tabs>
          <w:tab w:val="left" w:pos="1778"/>
        </w:tabs>
        <w:rPr>
          <w:rFonts w:asciiTheme="minorHAnsi" w:hAnsiTheme="minorHAnsi" w:cs="Calibri"/>
          <w:sz w:val="18"/>
          <w:szCs w:val="18"/>
        </w:rPr>
      </w:pPr>
      <w:r>
        <w:rPr>
          <w:rFonts w:asciiTheme="minorHAnsi" w:hAnsiTheme="minorHAnsi" w:cs="Calibri"/>
          <w:sz w:val="18"/>
          <w:szCs w:val="18"/>
        </w:rPr>
        <w:tab/>
      </w:r>
    </w:p>
    <w:sectPr w:rsidR="009C4376" w:rsidRPr="00477880" w:rsidSect="00FD317C">
      <w:headerReference w:type="first" r:id="rId13"/>
      <w:pgSz w:w="11906" w:h="16838"/>
      <w:pgMar w:top="1417" w:right="1133" w:bottom="1276" w:left="1134"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6B00" w:rsidRDefault="002B6B00" w:rsidP="00D95445">
      <w:r>
        <w:separator/>
      </w:r>
    </w:p>
  </w:endnote>
  <w:endnote w:type="continuationSeparator" w:id="0">
    <w:p w:rsidR="002B6B00" w:rsidRDefault="002B6B00" w:rsidP="00D95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YBHJ T+ Titillium Text 25 L">
    <w:altName w:val="Arial"/>
    <w:panose1 w:val="00000000000000000000"/>
    <w:charset w:val="00"/>
    <w:family w:val="swiss"/>
    <w:notTrueType/>
    <w:pitch w:val="default"/>
    <w:sig w:usb0="00000003" w:usb1="00000000" w:usb2="00000000" w:usb3="00000000" w:csb0="00000001" w:csb1="00000000"/>
  </w:font>
  <w:font w:name="TitilliumText25L">
    <w:altName w:val="Arial"/>
    <w:panose1 w:val="00000000000000000000"/>
    <w:charset w:val="00"/>
    <w:family w:val="modern"/>
    <w:notTrueType/>
    <w:pitch w:val="variable"/>
    <w:sig w:usb0="00000001" w:usb1="0000004B" w:usb2="00000000" w:usb3="00000000" w:csb0="000001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6B00" w:rsidRDefault="002B6B00" w:rsidP="00D95445">
      <w:r>
        <w:separator/>
      </w:r>
    </w:p>
  </w:footnote>
  <w:footnote w:type="continuationSeparator" w:id="0">
    <w:p w:rsidR="002B6B00" w:rsidRDefault="002B6B00" w:rsidP="00D954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766" w:rsidRPr="00FD317C" w:rsidRDefault="00F166EF" w:rsidP="00D95445">
    <w:pPr>
      <w:pStyle w:val="Glava"/>
      <w:jc w:val="center"/>
      <w:rPr>
        <w:sz w:val="16"/>
        <w:szCs w:val="16"/>
      </w:rPr>
    </w:pPr>
    <w:r w:rsidRPr="00FD317C">
      <w:rPr>
        <w:noProof/>
        <w:sz w:val="16"/>
        <w:szCs w:val="16"/>
        <w:lang w:eastAsia="sl-SI"/>
      </w:rPr>
      <w:drawing>
        <wp:inline distT="0" distB="0" distL="0" distR="0" wp14:anchorId="43A9D203" wp14:editId="64EA9774">
          <wp:extent cx="1743075" cy="952500"/>
          <wp:effectExtent l="0" t="0" r="9525" b="0"/>
          <wp:docPr id="1" name="Slika 1" descr="logo-um-fkb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m-fkb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952500"/>
                  </a:xfrm>
                  <a:prstGeom prst="rect">
                    <a:avLst/>
                  </a:prstGeom>
                  <a:noFill/>
                  <a:ln>
                    <a:noFill/>
                  </a:ln>
                </pic:spPr>
              </pic:pic>
            </a:graphicData>
          </a:graphic>
        </wp:inline>
      </w:drawing>
    </w:r>
  </w:p>
  <w:p w:rsidR="000D38AF" w:rsidRDefault="000D38AF" w:rsidP="00D95445">
    <w:pPr>
      <w:pStyle w:val="Glava"/>
      <w:jc w:val="center"/>
      <w:rPr>
        <w:color w:val="31849B" w:themeColor="accent5" w:themeShade="BF"/>
        <w:sz w:val="18"/>
        <w:szCs w:val="16"/>
      </w:rPr>
    </w:pPr>
  </w:p>
  <w:p w:rsidR="00054766" w:rsidRPr="00FD317C" w:rsidRDefault="00C62A66" w:rsidP="00D95445">
    <w:pPr>
      <w:pStyle w:val="Glava"/>
      <w:jc w:val="center"/>
      <w:rPr>
        <w:color w:val="31849B" w:themeColor="accent5" w:themeShade="BF"/>
        <w:sz w:val="18"/>
        <w:szCs w:val="16"/>
      </w:rPr>
    </w:pPr>
    <w:r w:rsidRPr="00FD317C">
      <w:rPr>
        <w:color w:val="31849B" w:themeColor="accent5" w:themeShade="BF"/>
        <w:sz w:val="18"/>
        <w:szCs w:val="16"/>
      </w:rPr>
      <w:t>Pivola 10</w:t>
    </w:r>
    <w:r w:rsidR="00A32CF9" w:rsidRPr="00FD317C">
      <w:rPr>
        <w:color w:val="31849B" w:themeColor="accent5" w:themeShade="BF"/>
        <w:sz w:val="18"/>
        <w:szCs w:val="16"/>
      </w:rPr>
      <w:br/>
      <w:t>2</w:t>
    </w:r>
    <w:r w:rsidRPr="00FD317C">
      <w:rPr>
        <w:color w:val="31849B" w:themeColor="accent5" w:themeShade="BF"/>
        <w:sz w:val="18"/>
        <w:szCs w:val="16"/>
      </w:rPr>
      <w:t>311</w:t>
    </w:r>
    <w:r w:rsidR="00A32CF9" w:rsidRPr="00FD317C">
      <w:rPr>
        <w:color w:val="31849B" w:themeColor="accent5" w:themeShade="BF"/>
        <w:sz w:val="18"/>
        <w:szCs w:val="16"/>
      </w:rPr>
      <w:t xml:space="preserve"> </w:t>
    </w:r>
    <w:r w:rsidRPr="00FD317C">
      <w:rPr>
        <w:color w:val="31849B" w:themeColor="accent5" w:themeShade="BF"/>
        <w:sz w:val="18"/>
        <w:szCs w:val="16"/>
      </w:rPr>
      <w:t>Hoče</w:t>
    </w:r>
    <w:r w:rsidR="00A32CF9" w:rsidRPr="00FD317C">
      <w:rPr>
        <w:color w:val="31849B" w:themeColor="accent5" w:themeShade="BF"/>
        <w:sz w:val="18"/>
        <w:szCs w:val="16"/>
      </w:rPr>
      <w:t>,</w:t>
    </w:r>
    <w:r w:rsidR="009C4376" w:rsidRPr="00FD317C">
      <w:rPr>
        <w:color w:val="31849B" w:themeColor="accent5" w:themeShade="BF"/>
        <w:sz w:val="18"/>
        <w:szCs w:val="16"/>
      </w:rPr>
      <w:t xml:space="preserve"> Slovenija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73988"/>
    <w:multiLevelType w:val="hybridMultilevel"/>
    <w:tmpl w:val="C436F146"/>
    <w:lvl w:ilvl="0" w:tplc="4F6C75D4">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6CF75D7"/>
    <w:multiLevelType w:val="hybridMultilevel"/>
    <w:tmpl w:val="113A63F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0C280E88"/>
    <w:multiLevelType w:val="hybridMultilevel"/>
    <w:tmpl w:val="411E8478"/>
    <w:lvl w:ilvl="0" w:tplc="BBEC04A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E2C6568"/>
    <w:multiLevelType w:val="hybridMultilevel"/>
    <w:tmpl w:val="0D8ACEE2"/>
    <w:lvl w:ilvl="0" w:tplc="BBEC04A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1A170A5C"/>
    <w:multiLevelType w:val="hybridMultilevel"/>
    <w:tmpl w:val="32CE9AA2"/>
    <w:lvl w:ilvl="0" w:tplc="4F6C75D4">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1C9F339C"/>
    <w:multiLevelType w:val="hybridMultilevel"/>
    <w:tmpl w:val="443E7E08"/>
    <w:lvl w:ilvl="0" w:tplc="4F6C75D4">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2C795A94"/>
    <w:multiLevelType w:val="hybridMultilevel"/>
    <w:tmpl w:val="70CE0FE2"/>
    <w:lvl w:ilvl="0" w:tplc="BBEC04A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30A5549A"/>
    <w:multiLevelType w:val="hybridMultilevel"/>
    <w:tmpl w:val="FA56534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30E04561"/>
    <w:multiLevelType w:val="hybridMultilevel"/>
    <w:tmpl w:val="6160F988"/>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nsid w:val="35B65631"/>
    <w:multiLevelType w:val="multilevel"/>
    <w:tmpl w:val="0424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10">
    <w:nsid w:val="379A54C9"/>
    <w:multiLevelType w:val="hybridMultilevel"/>
    <w:tmpl w:val="B638F240"/>
    <w:lvl w:ilvl="0" w:tplc="4EA69788">
      <w:start w:val="1"/>
      <w:numFmt w:val="bullet"/>
      <w:lvlText w:val="—"/>
      <w:lvlJc w:val="left"/>
      <w:pPr>
        <w:ind w:left="720" w:hanging="360"/>
      </w:pPr>
      <w:rPr>
        <w:rFonts w:ascii="Century Gothic" w:eastAsia="Times New Roman" w:hAnsi="Century Gothic"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387E070D"/>
    <w:multiLevelType w:val="hybridMultilevel"/>
    <w:tmpl w:val="387A14A6"/>
    <w:lvl w:ilvl="0" w:tplc="BBEC04A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3C704A82"/>
    <w:multiLevelType w:val="hybridMultilevel"/>
    <w:tmpl w:val="BCC0BF50"/>
    <w:lvl w:ilvl="0" w:tplc="BBEC04A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3EBB50E2"/>
    <w:multiLevelType w:val="hybridMultilevel"/>
    <w:tmpl w:val="DF84779E"/>
    <w:lvl w:ilvl="0" w:tplc="BBEC04A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3F9500B4"/>
    <w:multiLevelType w:val="hybridMultilevel"/>
    <w:tmpl w:val="4F281950"/>
    <w:lvl w:ilvl="0" w:tplc="4F6C75D4">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436118F5"/>
    <w:multiLevelType w:val="hybridMultilevel"/>
    <w:tmpl w:val="3F52AC84"/>
    <w:lvl w:ilvl="0" w:tplc="BBEC04A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444D0BFE"/>
    <w:multiLevelType w:val="hybridMultilevel"/>
    <w:tmpl w:val="8112FB7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46557E84"/>
    <w:multiLevelType w:val="hybridMultilevel"/>
    <w:tmpl w:val="51B4C898"/>
    <w:lvl w:ilvl="0" w:tplc="BBEC04A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46F144A3"/>
    <w:multiLevelType w:val="hybridMultilevel"/>
    <w:tmpl w:val="CD54CDF4"/>
    <w:lvl w:ilvl="0" w:tplc="4F6C75D4">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497A0E38"/>
    <w:multiLevelType w:val="hybridMultilevel"/>
    <w:tmpl w:val="FDE865AC"/>
    <w:lvl w:ilvl="0" w:tplc="E9FAC192">
      <w:start w:val="1"/>
      <w:numFmt w:val="decimal"/>
      <w:pStyle w:val="Naslov1"/>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4B6C3251"/>
    <w:multiLevelType w:val="hybridMultilevel"/>
    <w:tmpl w:val="1FA6A52C"/>
    <w:lvl w:ilvl="0" w:tplc="4EA69788">
      <w:start w:val="1"/>
      <w:numFmt w:val="bullet"/>
      <w:lvlText w:val="—"/>
      <w:lvlJc w:val="left"/>
      <w:pPr>
        <w:ind w:left="720" w:hanging="360"/>
      </w:pPr>
      <w:rPr>
        <w:rFonts w:ascii="Century Gothic" w:eastAsia="Times New Roman" w:hAnsi="Century Gothic"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50E933C9"/>
    <w:multiLevelType w:val="hybridMultilevel"/>
    <w:tmpl w:val="D2F0FF30"/>
    <w:lvl w:ilvl="0" w:tplc="BBEC04A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51D75AD1"/>
    <w:multiLevelType w:val="hybridMultilevel"/>
    <w:tmpl w:val="9E50FB2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nsid w:val="545047AA"/>
    <w:multiLevelType w:val="hybridMultilevel"/>
    <w:tmpl w:val="EE76BFA2"/>
    <w:lvl w:ilvl="0" w:tplc="4EA69788">
      <w:start w:val="1"/>
      <w:numFmt w:val="bullet"/>
      <w:lvlText w:val="—"/>
      <w:lvlJc w:val="left"/>
      <w:pPr>
        <w:ind w:left="720" w:hanging="360"/>
      </w:pPr>
      <w:rPr>
        <w:rFonts w:ascii="Century Gothic" w:eastAsia="Times New Roman" w:hAnsi="Century Gothic"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56E66B51"/>
    <w:multiLevelType w:val="hybridMultilevel"/>
    <w:tmpl w:val="389E8392"/>
    <w:lvl w:ilvl="0" w:tplc="BBEC04A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5CAC08FF"/>
    <w:multiLevelType w:val="hybridMultilevel"/>
    <w:tmpl w:val="296EE6D6"/>
    <w:lvl w:ilvl="0" w:tplc="BBEC04A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623A2902"/>
    <w:multiLevelType w:val="hybridMultilevel"/>
    <w:tmpl w:val="571C3470"/>
    <w:lvl w:ilvl="0" w:tplc="BBEC04A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62C907B3"/>
    <w:multiLevelType w:val="hybridMultilevel"/>
    <w:tmpl w:val="4144287C"/>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6A2F6D57"/>
    <w:multiLevelType w:val="hybridMultilevel"/>
    <w:tmpl w:val="D6BA3EB8"/>
    <w:lvl w:ilvl="0" w:tplc="4EA69788">
      <w:start w:val="1"/>
      <w:numFmt w:val="bullet"/>
      <w:lvlText w:val="—"/>
      <w:lvlJc w:val="left"/>
      <w:pPr>
        <w:ind w:left="720" w:hanging="360"/>
      </w:pPr>
      <w:rPr>
        <w:rFonts w:ascii="Century Gothic" w:eastAsia="Times New Roman" w:hAnsi="Century Gothic"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6D9530EE"/>
    <w:multiLevelType w:val="hybridMultilevel"/>
    <w:tmpl w:val="CF14CA7E"/>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6EDC36C6"/>
    <w:multiLevelType w:val="hybridMultilevel"/>
    <w:tmpl w:val="FA56534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nsid w:val="6EEC2CA0"/>
    <w:multiLevelType w:val="hybridMultilevel"/>
    <w:tmpl w:val="6160F988"/>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2">
    <w:nsid w:val="6F16726B"/>
    <w:multiLevelType w:val="hybridMultilevel"/>
    <w:tmpl w:val="72E40B6A"/>
    <w:lvl w:ilvl="0" w:tplc="4EA69788">
      <w:start w:val="1"/>
      <w:numFmt w:val="bullet"/>
      <w:lvlText w:val="—"/>
      <w:lvlJc w:val="left"/>
      <w:pPr>
        <w:ind w:left="720" w:hanging="360"/>
      </w:pPr>
      <w:rPr>
        <w:rFonts w:ascii="Century Gothic" w:eastAsia="Times New Roman" w:hAnsi="Century Gothic"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nsid w:val="717D1DB7"/>
    <w:multiLevelType w:val="hybridMultilevel"/>
    <w:tmpl w:val="ACE6794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33"/>
  </w:num>
  <w:num w:numId="3">
    <w:abstractNumId w:val="9"/>
  </w:num>
  <w:num w:numId="4">
    <w:abstractNumId w:val="30"/>
  </w:num>
  <w:num w:numId="5">
    <w:abstractNumId w:val="7"/>
  </w:num>
  <w:num w:numId="6">
    <w:abstractNumId w:val="31"/>
  </w:num>
  <w:num w:numId="7">
    <w:abstractNumId w:val="8"/>
  </w:num>
  <w:num w:numId="8">
    <w:abstractNumId w:val="20"/>
  </w:num>
  <w:num w:numId="9">
    <w:abstractNumId w:val="10"/>
  </w:num>
  <w:num w:numId="10">
    <w:abstractNumId w:val="32"/>
  </w:num>
  <w:num w:numId="11">
    <w:abstractNumId w:val="23"/>
  </w:num>
  <w:num w:numId="12">
    <w:abstractNumId w:val="28"/>
  </w:num>
  <w:num w:numId="13">
    <w:abstractNumId w:val="16"/>
  </w:num>
  <w:num w:numId="14">
    <w:abstractNumId w:val="22"/>
  </w:num>
  <w:num w:numId="15">
    <w:abstractNumId w:val="19"/>
  </w:num>
  <w:num w:numId="16">
    <w:abstractNumId w:val="24"/>
  </w:num>
  <w:num w:numId="17">
    <w:abstractNumId w:val="19"/>
    <w:lvlOverride w:ilvl="0">
      <w:startOverride w:val="1"/>
    </w:lvlOverride>
  </w:num>
  <w:num w:numId="18">
    <w:abstractNumId w:val="0"/>
  </w:num>
  <w:num w:numId="19">
    <w:abstractNumId w:val="17"/>
  </w:num>
  <w:num w:numId="20">
    <w:abstractNumId w:val="12"/>
  </w:num>
  <w:num w:numId="21">
    <w:abstractNumId w:val="18"/>
  </w:num>
  <w:num w:numId="22">
    <w:abstractNumId w:val="4"/>
  </w:num>
  <w:num w:numId="23">
    <w:abstractNumId w:val="15"/>
  </w:num>
  <w:num w:numId="24">
    <w:abstractNumId w:val="25"/>
  </w:num>
  <w:num w:numId="25">
    <w:abstractNumId w:val="27"/>
  </w:num>
  <w:num w:numId="26">
    <w:abstractNumId w:val="21"/>
  </w:num>
  <w:num w:numId="27">
    <w:abstractNumId w:val="29"/>
  </w:num>
  <w:num w:numId="28">
    <w:abstractNumId w:val="3"/>
  </w:num>
  <w:num w:numId="29">
    <w:abstractNumId w:val="11"/>
  </w:num>
  <w:num w:numId="30">
    <w:abstractNumId w:val="26"/>
  </w:num>
  <w:num w:numId="31">
    <w:abstractNumId w:val="2"/>
  </w:num>
  <w:num w:numId="32">
    <w:abstractNumId w:val="13"/>
  </w:num>
  <w:num w:numId="33">
    <w:abstractNumId w:val="5"/>
  </w:num>
  <w:num w:numId="34">
    <w:abstractNumId w:val="14"/>
  </w:num>
  <w:num w:numId="35">
    <w:abstractNumId w:val="6"/>
  </w:num>
  <w:num w:numId="36">
    <w:abstractNumId w:val="19"/>
    <w:lvlOverride w:ilvl="0">
      <w:startOverride w:val="1"/>
    </w:lvlOverride>
  </w:num>
  <w:num w:numId="37">
    <w:abstractNumId w:val="1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6EF"/>
    <w:rsid w:val="00015E8D"/>
    <w:rsid w:val="00027213"/>
    <w:rsid w:val="00051DAE"/>
    <w:rsid w:val="00051F90"/>
    <w:rsid w:val="00054766"/>
    <w:rsid w:val="0007049E"/>
    <w:rsid w:val="000C393D"/>
    <w:rsid w:val="000D38AF"/>
    <w:rsid w:val="000F1A06"/>
    <w:rsid w:val="00174DB1"/>
    <w:rsid w:val="001A7E24"/>
    <w:rsid w:val="001F2558"/>
    <w:rsid w:val="00215201"/>
    <w:rsid w:val="00236014"/>
    <w:rsid w:val="0028526B"/>
    <w:rsid w:val="00292534"/>
    <w:rsid w:val="002B6B00"/>
    <w:rsid w:val="002E2D9F"/>
    <w:rsid w:val="00311139"/>
    <w:rsid w:val="003E0B74"/>
    <w:rsid w:val="003F6403"/>
    <w:rsid w:val="00400569"/>
    <w:rsid w:val="00402641"/>
    <w:rsid w:val="00413C63"/>
    <w:rsid w:val="00477880"/>
    <w:rsid w:val="0048672E"/>
    <w:rsid w:val="004D4EC4"/>
    <w:rsid w:val="00522FDF"/>
    <w:rsid w:val="005376C1"/>
    <w:rsid w:val="00566372"/>
    <w:rsid w:val="00583014"/>
    <w:rsid w:val="005B48A9"/>
    <w:rsid w:val="00640A4E"/>
    <w:rsid w:val="006837C4"/>
    <w:rsid w:val="00695283"/>
    <w:rsid w:val="006A3EBA"/>
    <w:rsid w:val="007138CE"/>
    <w:rsid w:val="007410DA"/>
    <w:rsid w:val="00751834"/>
    <w:rsid w:val="007554FD"/>
    <w:rsid w:val="007564BD"/>
    <w:rsid w:val="00784EB8"/>
    <w:rsid w:val="007A230E"/>
    <w:rsid w:val="007B34C1"/>
    <w:rsid w:val="007C4B80"/>
    <w:rsid w:val="0080304F"/>
    <w:rsid w:val="00822E26"/>
    <w:rsid w:val="00884BE7"/>
    <w:rsid w:val="0094231D"/>
    <w:rsid w:val="00962BBF"/>
    <w:rsid w:val="009756E3"/>
    <w:rsid w:val="00976774"/>
    <w:rsid w:val="00992B97"/>
    <w:rsid w:val="009956F4"/>
    <w:rsid w:val="009C4376"/>
    <w:rsid w:val="009D1978"/>
    <w:rsid w:val="00A03F1E"/>
    <w:rsid w:val="00A307E1"/>
    <w:rsid w:val="00A32CF9"/>
    <w:rsid w:val="00AA43A6"/>
    <w:rsid w:val="00AC476E"/>
    <w:rsid w:val="00AD4113"/>
    <w:rsid w:val="00B02A70"/>
    <w:rsid w:val="00B13296"/>
    <w:rsid w:val="00B14DD9"/>
    <w:rsid w:val="00BB11C3"/>
    <w:rsid w:val="00BB5C4F"/>
    <w:rsid w:val="00C079B6"/>
    <w:rsid w:val="00C25FF2"/>
    <w:rsid w:val="00C5368A"/>
    <w:rsid w:val="00C5754C"/>
    <w:rsid w:val="00C62A66"/>
    <w:rsid w:val="00C7387D"/>
    <w:rsid w:val="00CD7DA4"/>
    <w:rsid w:val="00CF38FE"/>
    <w:rsid w:val="00D17A99"/>
    <w:rsid w:val="00D30651"/>
    <w:rsid w:val="00D554AE"/>
    <w:rsid w:val="00D76383"/>
    <w:rsid w:val="00D82FD2"/>
    <w:rsid w:val="00D95445"/>
    <w:rsid w:val="00DC556E"/>
    <w:rsid w:val="00DC5A67"/>
    <w:rsid w:val="00DD2432"/>
    <w:rsid w:val="00DD3A72"/>
    <w:rsid w:val="00E01C78"/>
    <w:rsid w:val="00E10BCB"/>
    <w:rsid w:val="00E36F1D"/>
    <w:rsid w:val="00E757D1"/>
    <w:rsid w:val="00E95045"/>
    <w:rsid w:val="00EA2CE9"/>
    <w:rsid w:val="00EB39B8"/>
    <w:rsid w:val="00ED658C"/>
    <w:rsid w:val="00F1084A"/>
    <w:rsid w:val="00F166EF"/>
    <w:rsid w:val="00F22984"/>
    <w:rsid w:val="00F6598F"/>
    <w:rsid w:val="00F75BC3"/>
    <w:rsid w:val="00F83525"/>
    <w:rsid w:val="00FB756D"/>
    <w:rsid w:val="00FC6DC6"/>
    <w:rsid w:val="00FD317C"/>
    <w:rsid w:val="00FF7A8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95445"/>
    <w:rPr>
      <w:sz w:val="22"/>
      <w:szCs w:val="22"/>
      <w:lang w:eastAsia="en-US"/>
    </w:rPr>
  </w:style>
  <w:style w:type="paragraph" w:styleId="Naslov1">
    <w:name w:val="heading 1"/>
    <w:basedOn w:val="Navaden"/>
    <w:next w:val="Navaden"/>
    <w:link w:val="Naslov1Znak"/>
    <w:uiPriority w:val="9"/>
    <w:qFormat/>
    <w:rsid w:val="00027213"/>
    <w:pPr>
      <w:numPr>
        <w:numId w:val="15"/>
      </w:numPr>
      <w:ind w:left="426" w:hanging="426"/>
      <w:outlineLvl w:val="0"/>
    </w:pPr>
    <w:rPr>
      <w:rFonts w:cs="Calibri"/>
      <w:b/>
      <w:lang w:eastAsia="sl-SI"/>
    </w:rPr>
  </w:style>
  <w:style w:type="paragraph" w:styleId="Naslov2">
    <w:name w:val="heading 2"/>
    <w:basedOn w:val="Navaden"/>
    <w:next w:val="Navaden"/>
    <w:link w:val="Naslov2Znak"/>
    <w:uiPriority w:val="9"/>
    <w:unhideWhenUsed/>
    <w:qFormat/>
    <w:rsid w:val="007A230E"/>
    <w:pPr>
      <w:ind w:left="142"/>
      <w:outlineLvl w:val="1"/>
    </w:pPr>
    <w:rPr>
      <w:b/>
      <w:bCs/>
    </w:rPr>
  </w:style>
  <w:style w:type="paragraph" w:styleId="Naslov3">
    <w:name w:val="heading 3"/>
    <w:basedOn w:val="Navaden"/>
    <w:next w:val="Navaden"/>
    <w:link w:val="Naslov3Znak"/>
    <w:uiPriority w:val="9"/>
    <w:unhideWhenUsed/>
    <w:qFormat/>
    <w:rsid w:val="00400569"/>
    <w:pPr>
      <w:numPr>
        <w:ilvl w:val="2"/>
        <w:numId w:val="3"/>
      </w:numPr>
      <w:spacing w:before="200" w:line="271" w:lineRule="auto"/>
      <w:outlineLvl w:val="2"/>
    </w:pPr>
    <w:rPr>
      <w:b/>
      <w:bCs/>
    </w:rPr>
  </w:style>
  <w:style w:type="paragraph" w:styleId="Naslov4">
    <w:name w:val="heading 4"/>
    <w:basedOn w:val="Navaden"/>
    <w:next w:val="Navaden"/>
    <w:link w:val="Naslov4Znak"/>
    <w:uiPriority w:val="9"/>
    <w:unhideWhenUsed/>
    <w:qFormat/>
    <w:rsid w:val="00400569"/>
    <w:pPr>
      <w:numPr>
        <w:ilvl w:val="3"/>
        <w:numId w:val="3"/>
      </w:numPr>
      <w:spacing w:before="200"/>
      <w:outlineLvl w:val="3"/>
    </w:pPr>
    <w:rPr>
      <w:b/>
      <w:bCs/>
      <w:i/>
      <w:iCs/>
    </w:rPr>
  </w:style>
  <w:style w:type="paragraph" w:styleId="Naslov5">
    <w:name w:val="heading 5"/>
    <w:basedOn w:val="Navaden"/>
    <w:next w:val="Navaden"/>
    <w:link w:val="Naslov5Znak"/>
    <w:uiPriority w:val="9"/>
    <w:unhideWhenUsed/>
    <w:qFormat/>
    <w:rsid w:val="00400569"/>
    <w:pPr>
      <w:numPr>
        <w:ilvl w:val="4"/>
        <w:numId w:val="3"/>
      </w:numPr>
      <w:spacing w:before="200"/>
      <w:outlineLvl w:val="4"/>
    </w:pPr>
    <w:rPr>
      <w:b/>
      <w:bCs/>
      <w:color w:val="7F7F7F"/>
    </w:rPr>
  </w:style>
  <w:style w:type="paragraph" w:styleId="Naslov6">
    <w:name w:val="heading 6"/>
    <w:basedOn w:val="Navaden"/>
    <w:next w:val="Navaden"/>
    <w:link w:val="Naslov6Znak"/>
    <w:uiPriority w:val="9"/>
    <w:semiHidden/>
    <w:unhideWhenUsed/>
    <w:qFormat/>
    <w:rsid w:val="004D4EC4"/>
    <w:pPr>
      <w:numPr>
        <w:ilvl w:val="5"/>
        <w:numId w:val="3"/>
      </w:numPr>
      <w:spacing w:line="271" w:lineRule="auto"/>
      <w:outlineLvl w:val="5"/>
    </w:pPr>
    <w:rPr>
      <w:rFonts w:ascii="Cambria" w:hAnsi="Cambria"/>
      <w:b/>
      <w:bCs/>
      <w:i/>
      <w:iCs/>
      <w:color w:val="7F7F7F"/>
    </w:rPr>
  </w:style>
  <w:style w:type="paragraph" w:styleId="Naslov7">
    <w:name w:val="heading 7"/>
    <w:basedOn w:val="Navaden"/>
    <w:next w:val="Navaden"/>
    <w:link w:val="Naslov7Znak"/>
    <w:uiPriority w:val="9"/>
    <w:semiHidden/>
    <w:unhideWhenUsed/>
    <w:qFormat/>
    <w:rsid w:val="004D4EC4"/>
    <w:pPr>
      <w:numPr>
        <w:ilvl w:val="6"/>
        <w:numId w:val="3"/>
      </w:numPr>
      <w:outlineLvl w:val="6"/>
    </w:pPr>
    <w:rPr>
      <w:rFonts w:ascii="Cambria" w:hAnsi="Cambria"/>
      <w:i/>
      <w:iCs/>
    </w:rPr>
  </w:style>
  <w:style w:type="paragraph" w:styleId="Naslov8">
    <w:name w:val="heading 8"/>
    <w:basedOn w:val="Navaden"/>
    <w:next w:val="Navaden"/>
    <w:link w:val="Naslov8Znak"/>
    <w:uiPriority w:val="9"/>
    <w:semiHidden/>
    <w:unhideWhenUsed/>
    <w:qFormat/>
    <w:rsid w:val="004D4EC4"/>
    <w:pPr>
      <w:numPr>
        <w:ilvl w:val="7"/>
        <w:numId w:val="3"/>
      </w:numPr>
      <w:outlineLvl w:val="7"/>
    </w:pPr>
    <w:rPr>
      <w:rFonts w:ascii="Cambria" w:hAnsi="Cambria"/>
      <w:sz w:val="20"/>
      <w:szCs w:val="20"/>
    </w:rPr>
  </w:style>
  <w:style w:type="paragraph" w:styleId="Naslov9">
    <w:name w:val="heading 9"/>
    <w:basedOn w:val="Navaden"/>
    <w:next w:val="Navaden"/>
    <w:link w:val="Naslov9Znak"/>
    <w:uiPriority w:val="9"/>
    <w:semiHidden/>
    <w:unhideWhenUsed/>
    <w:qFormat/>
    <w:rsid w:val="004D4EC4"/>
    <w:pPr>
      <w:numPr>
        <w:ilvl w:val="8"/>
        <w:numId w:val="3"/>
      </w:numPr>
      <w:outlineLvl w:val="8"/>
    </w:pPr>
    <w:rPr>
      <w:rFonts w:ascii="Cambria" w:hAnsi="Cambria"/>
      <w:i/>
      <w:iCs/>
      <w:spacing w:val="5"/>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uiPriority w:val="9"/>
    <w:rsid w:val="00027213"/>
    <w:rPr>
      <w:rFonts w:cs="Calibri"/>
      <w:b/>
      <w:sz w:val="22"/>
      <w:szCs w:val="22"/>
    </w:rPr>
  </w:style>
  <w:style w:type="character" w:customStyle="1" w:styleId="Naslov2Znak">
    <w:name w:val="Naslov 2 Znak"/>
    <w:link w:val="Naslov2"/>
    <w:uiPriority w:val="9"/>
    <w:rsid w:val="007A230E"/>
    <w:rPr>
      <w:b/>
      <w:bCs/>
      <w:sz w:val="22"/>
      <w:szCs w:val="22"/>
      <w:lang w:eastAsia="en-US"/>
    </w:rPr>
  </w:style>
  <w:style w:type="character" w:customStyle="1" w:styleId="Naslov3Znak">
    <w:name w:val="Naslov 3 Znak"/>
    <w:link w:val="Naslov3"/>
    <w:uiPriority w:val="9"/>
    <w:rsid w:val="00400569"/>
    <w:rPr>
      <w:rFonts w:ascii="Calibri" w:eastAsia="Times New Roman" w:hAnsi="Calibri" w:cs="Times New Roman"/>
      <w:b/>
      <w:bCs/>
    </w:rPr>
  </w:style>
  <w:style w:type="character" w:customStyle="1" w:styleId="Naslov4Znak">
    <w:name w:val="Naslov 4 Znak"/>
    <w:link w:val="Naslov4"/>
    <w:uiPriority w:val="9"/>
    <w:rsid w:val="00400569"/>
    <w:rPr>
      <w:rFonts w:ascii="Calibri" w:eastAsia="Times New Roman" w:hAnsi="Calibri" w:cs="Times New Roman"/>
      <w:b/>
      <w:bCs/>
      <w:i/>
      <w:iCs/>
    </w:rPr>
  </w:style>
  <w:style w:type="character" w:customStyle="1" w:styleId="Naslov5Znak">
    <w:name w:val="Naslov 5 Znak"/>
    <w:link w:val="Naslov5"/>
    <w:uiPriority w:val="9"/>
    <w:rsid w:val="00400569"/>
    <w:rPr>
      <w:rFonts w:ascii="Calibri" w:eastAsia="Times New Roman" w:hAnsi="Calibri" w:cs="Times New Roman"/>
      <w:b/>
      <w:bCs/>
      <w:color w:val="7F7F7F"/>
    </w:rPr>
  </w:style>
  <w:style w:type="character" w:customStyle="1" w:styleId="Naslov6Znak">
    <w:name w:val="Naslov 6 Znak"/>
    <w:link w:val="Naslov6"/>
    <w:uiPriority w:val="9"/>
    <w:semiHidden/>
    <w:rsid w:val="004D4EC4"/>
    <w:rPr>
      <w:rFonts w:ascii="Cambria" w:eastAsia="Times New Roman" w:hAnsi="Cambria" w:cs="Times New Roman"/>
      <w:b/>
      <w:bCs/>
      <w:i/>
      <w:iCs/>
      <w:color w:val="7F7F7F"/>
    </w:rPr>
  </w:style>
  <w:style w:type="character" w:customStyle="1" w:styleId="Naslov7Znak">
    <w:name w:val="Naslov 7 Znak"/>
    <w:link w:val="Naslov7"/>
    <w:uiPriority w:val="9"/>
    <w:semiHidden/>
    <w:rsid w:val="004D4EC4"/>
    <w:rPr>
      <w:rFonts w:ascii="Cambria" w:eastAsia="Times New Roman" w:hAnsi="Cambria" w:cs="Times New Roman"/>
      <w:i/>
      <w:iCs/>
    </w:rPr>
  </w:style>
  <w:style w:type="character" w:customStyle="1" w:styleId="Naslov8Znak">
    <w:name w:val="Naslov 8 Znak"/>
    <w:link w:val="Naslov8"/>
    <w:uiPriority w:val="9"/>
    <w:semiHidden/>
    <w:rsid w:val="004D4EC4"/>
    <w:rPr>
      <w:rFonts w:ascii="Cambria" w:eastAsia="Times New Roman" w:hAnsi="Cambria" w:cs="Times New Roman"/>
      <w:sz w:val="20"/>
      <w:szCs w:val="20"/>
    </w:rPr>
  </w:style>
  <w:style w:type="character" w:customStyle="1" w:styleId="Naslov9Znak">
    <w:name w:val="Naslov 9 Znak"/>
    <w:link w:val="Naslov9"/>
    <w:uiPriority w:val="9"/>
    <w:semiHidden/>
    <w:rsid w:val="004D4EC4"/>
    <w:rPr>
      <w:rFonts w:ascii="Cambria" w:eastAsia="Times New Roman" w:hAnsi="Cambria" w:cs="Times New Roman"/>
      <w:i/>
      <w:iCs/>
      <w:spacing w:val="5"/>
      <w:sz w:val="20"/>
      <w:szCs w:val="20"/>
    </w:rPr>
  </w:style>
  <w:style w:type="paragraph" w:styleId="Naslov">
    <w:name w:val="Title"/>
    <w:basedOn w:val="Naslov1"/>
    <w:next w:val="Navaden"/>
    <w:link w:val="NaslovZnak"/>
    <w:uiPriority w:val="10"/>
    <w:qFormat/>
    <w:rsid w:val="00F6598F"/>
    <w:rPr>
      <w:u w:val="single"/>
    </w:rPr>
  </w:style>
  <w:style w:type="character" w:customStyle="1" w:styleId="NaslovZnak">
    <w:name w:val="Naslov Znak"/>
    <w:link w:val="Naslov"/>
    <w:uiPriority w:val="10"/>
    <w:rsid w:val="00F6598F"/>
    <w:rPr>
      <w:rFonts w:cs="Calibri"/>
      <w:b/>
      <w:sz w:val="24"/>
      <w:szCs w:val="22"/>
      <w:u w:val="single"/>
    </w:rPr>
  </w:style>
  <w:style w:type="paragraph" w:styleId="Podnaslov">
    <w:name w:val="Subtitle"/>
    <w:basedOn w:val="Navaden"/>
    <w:next w:val="Navaden"/>
    <w:link w:val="PodnaslovZnak"/>
    <w:uiPriority w:val="11"/>
    <w:qFormat/>
    <w:rsid w:val="00F6598F"/>
    <w:rPr>
      <w:rFonts w:cs="Calibri"/>
      <w:b/>
      <w:i/>
      <w:u w:val="single"/>
      <w:lang w:eastAsia="sl-SI"/>
    </w:rPr>
  </w:style>
  <w:style w:type="character" w:customStyle="1" w:styleId="PodnaslovZnak">
    <w:name w:val="Podnaslov Znak"/>
    <w:link w:val="Podnaslov"/>
    <w:uiPriority w:val="11"/>
    <w:rsid w:val="00F6598F"/>
    <w:rPr>
      <w:rFonts w:cs="Calibri"/>
      <w:b/>
      <w:i/>
      <w:sz w:val="22"/>
      <w:szCs w:val="22"/>
      <w:u w:val="single"/>
    </w:rPr>
  </w:style>
  <w:style w:type="character" w:styleId="Krepko">
    <w:name w:val="Strong"/>
    <w:uiPriority w:val="22"/>
    <w:qFormat/>
    <w:rsid w:val="004D4EC4"/>
    <w:rPr>
      <w:b/>
      <w:bCs/>
    </w:rPr>
  </w:style>
  <w:style w:type="character" w:styleId="Poudarek">
    <w:name w:val="Emphasis"/>
    <w:uiPriority w:val="20"/>
    <w:qFormat/>
    <w:rsid w:val="00F6598F"/>
    <w:rPr>
      <w:rFonts w:cs="Calibri"/>
      <w:b/>
    </w:rPr>
  </w:style>
  <w:style w:type="paragraph" w:styleId="Brezrazmikov">
    <w:name w:val="No Spacing"/>
    <w:basedOn w:val="Navaden"/>
    <w:uiPriority w:val="1"/>
    <w:qFormat/>
    <w:rsid w:val="004D4EC4"/>
  </w:style>
  <w:style w:type="paragraph" w:styleId="Odstavekseznama">
    <w:name w:val="List Paragraph"/>
    <w:basedOn w:val="Navaden"/>
    <w:uiPriority w:val="34"/>
    <w:qFormat/>
    <w:rsid w:val="00E757D1"/>
    <w:pPr>
      <w:ind w:left="720"/>
      <w:contextualSpacing/>
    </w:pPr>
  </w:style>
  <w:style w:type="paragraph" w:styleId="Citat">
    <w:name w:val="Quote"/>
    <w:basedOn w:val="Navaden"/>
    <w:next w:val="Navaden"/>
    <w:link w:val="CitatZnak"/>
    <w:uiPriority w:val="29"/>
    <w:qFormat/>
    <w:rsid w:val="004D4EC4"/>
    <w:pPr>
      <w:spacing w:before="200"/>
      <w:ind w:left="360" w:right="360"/>
    </w:pPr>
    <w:rPr>
      <w:i/>
      <w:iCs/>
    </w:rPr>
  </w:style>
  <w:style w:type="character" w:customStyle="1" w:styleId="CitatZnak">
    <w:name w:val="Citat Znak"/>
    <w:link w:val="Citat"/>
    <w:uiPriority w:val="29"/>
    <w:rsid w:val="004D4EC4"/>
    <w:rPr>
      <w:i/>
      <w:iCs/>
    </w:rPr>
  </w:style>
  <w:style w:type="paragraph" w:styleId="Intenzivencitat">
    <w:name w:val="Intense Quote"/>
    <w:basedOn w:val="Navaden"/>
    <w:next w:val="Navaden"/>
    <w:link w:val="IntenzivencitatZnak"/>
    <w:uiPriority w:val="30"/>
    <w:qFormat/>
    <w:rsid w:val="004D4EC4"/>
    <w:pPr>
      <w:pBdr>
        <w:bottom w:val="single" w:sz="4" w:space="1" w:color="auto"/>
      </w:pBdr>
      <w:spacing w:before="200" w:after="280"/>
      <w:ind w:left="1008" w:right="1152"/>
      <w:jc w:val="both"/>
    </w:pPr>
    <w:rPr>
      <w:b/>
      <w:bCs/>
      <w:i/>
      <w:iCs/>
    </w:rPr>
  </w:style>
  <w:style w:type="character" w:customStyle="1" w:styleId="IntenzivencitatZnak">
    <w:name w:val="Intenziven citat Znak"/>
    <w:link w:val="Intenzivencitat"/>
    <w:uiPriority w:val="30"/>
    <w:rsid w:val="004D4EC4"/>
    <w:rPr>
      <w:b/>
      <w:bCs/>
      <w:i/>
      <w:iCs/>
    </w:rPr>
  </w:style>
  <w:style w:type="character" w:styleId="Neenpoudarek">
    <w:name w:val="Subtle Emphasis"/>
    <w:uiPriority w:val="19"/>
    <w:qFormat/>
    <w:rsid w:val="004D4EC4"/>
    <w:rPr>
      <w:i/>
      <w:iCs/>
    </w:rPr>
  </w:style>
  <w:style w:type="character" w:styleId="Intenzivenpoudarek">
    <w:name w:val="Intense Emphasis"/>
    <w:uiPriority w:val="21"/>
    <w:qFormat/>
    <w:rsid w:val="004D4EC4"/>
    <w:rPr>
      <w:b/>
      <w:bCs/>
    </w:rPr>
  </w:style>
  <w:style w:type="character" w:styleId="Neensklic">
    <w:name w:val="Subtle Reference"/>
    <w:uiPriority w:val="31"/>
    <w:qFormat/>
    <w:rsid w:val="004D4EC4"/>
    <w:rPr>
      <w:smallCaps/>
    </w:rPr>
  </w:style>
  <w:style w:type="character" w:styleId="Intenzivensklic">
    <w:name w:val="Intense Reference"/>
    <w:uiPriority w:val="32"/>
    <w:qFormat/>
    <w:rsid w:val="004D4EC4"/>
    <w:rPr>
      <w:smallCaps/>
      <w:spacing w:val="5"/>
      <w:u w:val="single"/>
    </w:rPr>
  </w:style>
  <w:style w:type="character" w:styleId="Naslovknjige">
    <w:name w:val="Book Title"/>
    <w:uiPriority w:val="33"/>
    <w:qFormat/>
    <w:rsid w:val="004D4EC4"/>
    <w:rPr>
      <w:i/>
      <w:iCs/>
      <w:smallCaps/>
      <w:spacing w:val="5"/>
    </w:rPr>
  </w:style>
  <w:style w:type="paragraph" w:styleId="NaslovTOC">
    <w:name w:val="TOC Heading"/>
    <w:basedOn w:val="Naslov1"/>
    <w:next w:val="Navaden"/>
    <w:uiPriority w:val="39"/>
    <w:semiHidden/>
    <w:unhideWhenUsed/>
    <w:qFormat/>
    <w:rsid w:val="004D4EC4"/>
    <w:pPr>
      <w:outlineLvl w:val="9"/>
    </w:pPr>
    <w:rPr>
      <w:lang w:bidi="en-US"/>
    </w:rPr>
  </w:style>
  <w:style w:type="paragraph" w:styleId="Glava">
    <w:name w:val="header"/>
    <w:basedOn w:val="Navaden"/>
    <w:link w:val="GlavaZnak"/>
    <w:uiPriority w:val="99"/>
    <w:unhideWhenUsed/>
    <w:rsid w:val="00BB5C4F"/>
    <w:pPr>
      <w:tabs>
        <w:tab w:val="center" w:pos="4536"/>
        <w:tab w:val="right" w:pos="9072"/>
      </w:tabs>
    </w:pPr>
  </w:style>
  <w:style w:type="character" w:customStyle="1" w:styleId="GlavaZnak">
    <w:name w:val="Glava Znak"/>
    <w:basedOn w:val="Privzetapisavaodstavka"/>
    <w:link w:val="Glava"/>
    <w:uiPriority w:val="99"/>
    <w:rsid w:val="00BB5C4F"/>
  </w:style>
  <w:style w:type="paragraph" w:styleId="Noga">
    <w:name w:val="footer"/>
    <w:basedOn w:val="Navaden"/>
    <w:link w:val="NogaZnak"/>
    <w:uiPriority w:val="99"/>
    <w:unhideWhenUsed/>
    <w:rsid w:val="00BB5C4F"/>
    <w:pPr>
      <w:tabs>
        <w:tab w:val="center" w:pos="4536"/>
        <w:tab w:val="right" w:pos="9072"/>
      </w:tabs>
    </w:pPr>
  </w:style>
  <w:style w:type="character" w:customStyle="1" w:styleId="NogaZnak">
    <w:name w:val="Noga Znak"/>
    <w:basedOn w:val="Privzetapisavaodstavka"/>
    <w:link w:val="Noga"/>
    <w:uiPriority w:val="99"/>
    <w:rsid w:val="00BB5C4F"/>
  </w:style>
  <w:style w:type="paragraph" w:styleId="Besedilooblaka">
    <w:name w:val="Balloon Text"/>
    <w:basedOn w:val="Navaden"/>
    <w:link w:val="BesedilooblakaZnak"/>
    <w:uiPriority w:val="99"/>
    <w:semiHidden/>
    <w:unhideWhenUsed/>
    <w:rsid w:val="00BB5C4F"/>
    <w:rPr>
      <w:rFonts w:ascii="Tahoma" w:hAnsi="Tahoma" w:cs="Tahoma"/>
      <w:sz w:val="16"/>
      <w:szCs w:val="16"/>
    </w:rPr>
  </w:style>
  <w:style w:type="character" w:customStyle="1" w:styleId="BesedilooblakaZnak">
    <w:name w:val="Besedilo oblačka Znak"/>
    <w:link w:val="Besedilooblaka"/>
    <w:uiPriority w:val="99"/>
    <w:semiHidden/>
    <w:rsid w:val="00BB5C4F"/>
    <w:rPr>
      <w:rFonts w:ascii="Tahoma" w:hAnsi="Tahoma" w:cs="Tahoma"/>
      <w:sz w:val="16"/>
      <w:szCs w:val="16"/>
    </w:rPr>
  </w:style>
  <w:style w:type="character" w:styleId="Hiperpovezava">
    <w:name w:val="Hyperlink"/>
    <w:uiPriority w:val="99"/>
    <w:unhideWhenUsed/>
    <w:rsid w:val="00B02A70"/>
    <w:rPr>
      <w:color w:val="0000FF"/>
      <w:u w:val="single"/>
    </w:rPr>
  </w:style>
  <w:style w:type="paragraph" w:customStyle="1" w:styleId="Default">
    <w:name w:val="Default"/>
    <w:rsid w:val="0080304F"/>
    <w:pPr>
      <w:autoSpaceDE w:val="0"/>
      <w:autoSpaceDN w:val="0"/>
      <w:adjustRightInd w:val="0"/>
    </w:pPr>
    <w:rPr>
      <w:rFonts w:ascii="KYBHJ T+ Titillium Text 25 L" w:hAnsi="KYBHJ T+ Titillium Text 25 L" w:cs="KYBHJ T+ Titillium Text 25 L"/>
      <w:color w:val="000000"/>
      <w:sz w:val="24"/>
      <w:szCs w:val="24"/>
    </w:rPr>
  </w:style>
  <w:style w:type="character" w:customStyle="1" w:styleId="A1">
    <w:name w:val="A1"/>
    <w:uiPriority w:val="99"/>
    <w:rsid w:val="0080304F"/>
    <w:rPr>
      <w:rFonts w:ascii="TitilliumText25L" w:hAnsi="TitilliumText25L" w:cs="TitilliumText25L"/>
      <w:color w:val="00688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95445"/>
    <w:rPr>
      <w:sz w:val="22"/>
      <w:szCs w:val="22"/>
      <w:lang w:eastAsia="en-US"/>
    </w:rPr>
  </w:style>
  <w:style w:type="paragraph" w:styleId="Naslov1">
    <w:name w:val="heading 1"/>
    <w:basedOn w:val="Navaden"/>
    <w:next w:val="Navaden"/>
    <w:link w:val="Naslov1Znak"/>
    <w:uiPriority w:val="9"/>
    <w:qFormat/>
    <w:rsid w:val="00027213"/>
    <w:pPr>
      <w:numPr>
        <w:numId w:val="15"/>
      </w:numPr>
      <w:ind w:left="426" w:hanging="426"/>
      <w:outlineLvl w:val="0"/>
    </w:pPr>
    <w:rPr>
      <w:rFonts w:cs="Calibri"/>
      <w:b/>
      <w:lang w:eastAsia="sl-SI"/>
    </w:rPr>
  </w:style>
  <w:style w:type="paragraph" w:styleId="Naslov2">
    <w:name w:val="heading 2"/>
    <w:basedOn w:val="Navaden"/>
    <w:next w:val="Navaden"/>
    <w:link w:val="Naslov2Znak"/>
    <w:uiPriority w:val="9"/>
    <w:unhideWhenUsed/>
    <w:qFormat/>
    <w:rsid w:val="007A230E"/>
    <w:pPr>
      <w:ind w:left="142"/>
      <w:outlineLvl w:val="1"/>
    </w:pPr>
    <w:rPr>
      <w:b/>
      <w:bCs/>
    </w:rPr>
  </w:style>
  <w:style w:type="paragraph" w:styleId="Naslov3">
    <w:name w:val="heading 3"/>
    <w:basedOn w:val="Navaden"/>
    <w:next w:val="Navaden"/>
    <w:link w:val="Naslov3Znak"/>
    <w:uiPriority w:val="9"/>
    <w:unhideWhenUsed/>
    <w:qFormat/>
    <w:rsid w:val="00400569"/>
    <w:pPr>
      <w:numPr>
        <w:ilvl w:val="2"/>
        <w:numId w:val="3"/>
      </w:numPr>
      <w:spacing w:before="200" w:line="271" w:lineRule="auto"/>
      <w:outlineLvl w:val="2"/>
    </w:pPr>
    <w:rPr>
      <w:b/>
      <w:bCs/>
    </w:rPr>
  </w:style>
  <w:style w:type="paragraph" w:styleId="Naslov4">
    <w:name w:val="heading 4"/>
    <w:basedOn w:val="Navaden"/>
    <w:next w:val="Navaden"/>
    <w:link w:val="Naslov4Znak"/>
    <w:uiPriority w:val="9"/>
    <w:unhideWhenUsed/>
    <w:qFormat/>
    <w:rsid w:val="00400569"/>
    <w:pPr>
      <w:numPr>
        <w:ilvl w:val="3"/>
        <w:numId w:val="3"/>
      </w:numPr>
      <w:spacing w:before="200"/>
      <w:outlineLvl w:val="3"/>
    </w:pPr>
    <w:rPr>
      <w:b/>
      <w:bCs/>
      <w:i/>
      <w:iCs/>
    </w:rPr>
  </w:style>
  <w:style w:type="paragraph" w:styleId="Naslov5">
    <w:name w:val="heading 5"/>
    <w:basedOn w:val="Navaden"/>
    <w:next w:val="Navaden"/>
    <w:link w:val="Naslov5Znak"/>
    <w:uiPriority w:val="9"/>
    <w:unhideWhenUsed/>
    <w:qFormat/>
    <w:rsid w:val="00400569"/>
    <w:pPr>
      <w:numPr>
        <w:ilvl w:val="4"/>
        <w:numId w:val="3"/>
      </w:numPr>
      <w:spacing w:before="200"/>
      <w:outlineLvl w:val="4"/>
    </w:pPr>
    <w:rPr>
      <w:b/>
      <w:bCs/>
      <w:color w:val="7F7F7F"/>
    </w:rPr>
  </w:style>
  <w:style w:type="paragraph" w:styleId="Naslov6">
    <w:name w:val="heading 6"/>
    <w:basedOn w:val="Navaden"/>
    <w:next w:val="Navaden"/>
    <w:link w:val="Naslov6Znak"/>
    <w:uiPriority w:val="9"/>
    <w:semiHidden/>
    <w:unhideWhenUsed/>
    <w:qFormat/>
    <w:rsid w:val="004D4EC4"/>
    <w:pPr>
      <w:numPr>
        <w:ilvl w:val="5"/>
        <w:numId w:val="3"/>
      </w:numPr>
      <w:spacing w:line="271" w:lineRule="auto"/>
      <w:outlineLvl w:val="5"/>
    </w:pPr>
    <w:rPr>
      <w:rFonts w:ascii="Cambria" w:hAnsi="Cambria"/>
      <w:b/>
      <w:bCs/>
      <w:i/>
      <w:iCs/>
      <w:color w:val="7F7F7F"/>
    </w:rPr>
  </w:style>
  <w:style w:type="paragraph" w:styleId="Naslov7">
    <w:name w:val="heading 7"/>
    <w:basedOn w:val="Navaden"/>
    <w:next w:val="Navaden"/>
    <w:link w:val="Naslov7Znak"/>
    <w:uiPriority w:val="9"/>
    <w:semiHidden/>
    <w:unhideWhenUsed/>
    <w:qFormat/>
    <w:rsid w:val="004D4EC4"/>
    <w:pPr>
      <w:numPr>
        <w:ilvl w:val="6"/>
        <w:numId w:val="3"/>
      </w:numPr>
      <w:outlineLvl w:val="6"/>
    </w:pPr>
    <w:rPr>
      <w:rFonts w:ascii="Cambria" w:hAnsi="Cambria"/>
      <w:i/>
      <w:iCs/>
    </w:rPr>
  </w:style>
  <w:style w:type="paragraph" w:styleId="Naslov8">
    <w:name w:val="heading 8"/>
    <w:basedOn w:val="Navaden"/>
    <w:next w:val="Navaden"/>
    <w:link w:val="Naslov8Znak"/>
    <w:uiPriority w:val="9"/>
    <w:semiHidden/>
    <w:unhideWhenUsed/>
    <w:qFormat/>
    <w:rsid w:val="004D4EC4"/>
    <w:pPr>
      <w:numPr>
        <w:ilvl w:val="7"/>
        <w:numId w:val="3"/>
      </w:numPr>
      <w:outlineLvl w:val="7"/>
    </w:pPr>
    <w:rPr>
      <w:rFonts w:ascii="Cambria" w:hAnsi="Cambria"/>
      <w:sz w:val="20"/>
      <w:szCs w:val="20"/>
    </w:rPr>
  </w:style>
  <w:style w:type="paragraph" w:styleId="Naslov9">
    <w:name w:val="heading 9"/>
    <w:basedOn w:val="Navaden"/>
    <w:next w:val="Navaden"/>
    <w:link w:val="Naslov9Znak"/>
    <w:uiPriority w:val="9"/>
    <w:semiHidden/>
    <w:unhideWhenUsed/>
    <w:qFormat/>
    <w:rsid w:val="004D4EC4"/>
    <w:pPr>
      <w:numPr>
        <w:ilvl w:val="8"/>
        <w:numId w:val="3"/>
      </w:numPr>
      <w:outlineLvl w:val="8"/>
    </w:pPr>
    <w:rPr>
      <w:rFonts w:ascii="Cambria" w:hAnsi="Cambria"/>
      <w:i/>
      <w:iCs/>
      <w:spacing w:val="5"/>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uiPriority w:val="9"/>
    <w:rsid w:val="00027213"/>
    <w:rPr>
      <w:rFonts w:cs="Calibri"/>
      <w:b/>
      <w:sz w:val="22"/>
      <w:szCs w:val="22"/>
    </w:rPr>
  </w:style>
  <w:style w:type="character" w:customStyle="1" w:styleId="Naslov2Znak">
    <w:name w:val="Naslov 2 Znak"/>
    <w:link w:val="Naslov2"/>
    <w:uiPriority w:val="9"/>
    <w:rsid w:val="007A230E"/>
    <w:rPr>
      <w:b/>
      <w:bCs/>
      <w:sz w:val="22"/>
      <w:szCs w:val="22"/>
      <w:lang w:eastAsia="en-US"/>
    </w:rPr>
  </w:style>
  <w:style w:type="character" w:customStyle="1" w:styleId="Naslov3Znak">
    <w:name w:val="Naslov 3 Znak"/>
    <w:link w:val="Naslov3"/>
    <w:uiPriority w:val="9"/>
    <w:rsid w:val="00400569"/>
    <w:rPr>
      <w:rFonts w:ascii="Calibri" w:eastAsia="Times New Roman" w:hAnsi="Calibri" w:cs="Times New Roman"/>
      <w:b/>
      <w:bCs/>
    </w:rPr>
  </w:style>
  <w:style w:type="character" w:customStyle="1" w:styleId="Naslov4Znak">
    <w:name w:val="Naslov 4 Znak"/>
    <w:link w:val="Naslov4"/>
    <w:uiPriority w:val="9"/>
    <w:rsid w:val="00400569"/>
    <w:rPr>
      <w:rFonts w:ascii="Calibri" w:eastAsia="Times New Roman" w:hAnsi="Calibri" w:cs="Times New Roman"/>
      <w:b/>
      <w:bCs/>
      <w:i/>
      <w:iCs/>
    </w:rPr>
  </w:style>
  <w:style w:type="character" w:customStyle="1" w:styleId="Naslov5Znak">
    <w:name w:val="Naslov 5 Znak"/>
    <w:link w:val="Naslov5"/>
    <w:uiPriority w:val="9"/>
    <w:rsid w:val="00400569"/>
    <w:rPr>
      <w:rFonts w:ascii="Calibri" w:eastAsia="Times New Roman" w:hAnsi="Calibri" w:cs="Times New Roman"/>
      <w:b/>
      <w:bCs/>
      <w:color w:val="7F7F7F"/>
    </w:rPr>
  </w:style>
  <w:style w:type="character" w:customStyle="1" w:styleId="Naslov6Znak">
    <w:name w:val="Naslov 6 Znak"/>
    <w:link w:val="Naslov6"/>
    <w:uiPriority w:val="9"/>
    <w:semiHidden/>
    <w:rsid w:val="004D4EC4"/>
    <w:rPr>
      <w:rFonts w:ascii="Cambria" w:eastAsia="Times New Roman" w:hAnsi="Cambria" w:cs="Times New Roman"/>
      <w:b/>
      <w:bCs/>
      <w:i/>
      <w:iCs/>
      <w:color w:val="7F7F7F"/>
    </w:rPr>
  </w:style>
  <w:style w:type="character" w:customStyle="1" w:styleId="Naslov7Znak">
    <w:name w:val="Naslov 7 Znak"/>
    <w:link w:val="Naslov7"/>
    <w:uiPriority w:val="9"/>
    <w:semiHidden/>
    <w:rsid w:val="004D4EC4"/>
    <w:rPr>
      <w:rFonts w:ascii="Cambria" w:eastAsia="Times New Roman" w:hAnsi="Cambria" w:cs="Times New Roman"/>
      <w:i/>
      <w:iCs/>
    </w:rPr>
  </w:style>
  <w:style w:type="character" w:customStyle="1" w:styleId="Naslov8Znak">
    <w:name w:val="Naslov 8 Znak"/>
    <w:link w:val="Naslov8"/>
    <w:uiPriority w:val="9"/>
    <w:semiHidden/>
    <w:rsid w:val="004D4EC4"/>
    <w:rPr>
      <w:rFonts w:ascii="Cambria" w:eastAsia="Times New Roman" w:hAnsi="Cambria" w:cs="Times New Roman"/>
      <w:sz w:val="20"/>
      <w:szCs w:val="20"/>
    </w:rPr>
  </w:style>
  <w:style w:type="character" w:customStyle="1" w:styleId="Naslov9Znak">
    <w:name w:val="Naslov 9 Znak"/>
    <w:link w:val="Naslov9"/>
    <w:uiPriority w:val="9"/>
    <w:semiHidden/>
    <w:rsid w:val="004D4EC4"/>
    <w:rPr>
      <w:rFonts w:ascii="Cambria" w:eastAsia="Times New Roman" w:hAnsi="Cambria" w:cs="Times New Roman"/>
      <w:i/>
      <w:iCs/>
      <w:spacing w:val="5"/>
      <w:sz w:val="20"/>
      <w:szCs w:val="20"/>
    </w:rPr>
  </w:style>
  <w:style w:type="paragraph" w:styleId="Naslov">
    <w:name w:val="Title"/>
    <w:basedOn w:val="Naslov1"/>
    <w:next w:val="Navaden"/>
    <w:link w:val="NaslovZnak"/>
    <w:uiPriority w:val="10"/>
    <w:qFormat/>
    <w:rsid w:val="00F6598F"/>
    <w:rPr>
      <w:u w:val="single"/>
    </w:rPr>
  </w:style>
  <w:style w:type="character" w:customStyle="1" w:styleId="NaslovZnak">
    <w:name w:val="Naslov Znak"/>
    <w:link w:val="Naslov"/>
    <w:uiPriority w:val="10"/>
    <w:rsid w:val="00F6598F"/>
    <w:rPr>
      <w:rFonts w:cs="Calibri"/>
      <w:b/>
      <w:sz w:val="24"/>
      <w:szCs w:val="22"/>
      <w:u w:val="single"/>
    </w:rPr>
  </w:style>
  <w:style w:type="paragraph" w:styleId="Podnaslov">
    <w:name w:val="Subtitle"/>
    <w:basedOn w:val="Navaden"/>
    <w:next w:val="Navaden"/>
    <w:link w:val="PodnaslovZnak"/>
    <w:uiPriority w:val="11"/>
    <w:qFormat/>
    <w:rsid w:val="00F6598F"/>
    <w:rPr>
      <w:rFonts w:cs="Calibri"/>
      <w:b/>
      <w:i/>
      <w:u w:val="single"/>
      <w:lang w:eastAsia="sl-SI"/>
    </w:rPr>
  </w:style>
  <w:style w:type="character" w:customStyle="1" w:styleId="PodnaslovZnak">
    <w:name w:val="Podnaslov Znak"/>
    <w:link w:val="Podnaslov"/>
    <w:uiPriority w:val="11"/>
    <w:rsid w:val="00F6598F"/>
    <w:rPr>
      <w:rFonts w:cs="Calibri"/>
      <w:b/>
      <w:i/>
      <w:sz w:val="22"/>
      <w:szCs w:val="22"/>
      <w:u w:val="single"/>
    </w:rPr>
  </w:style>
  <w:style w:type="character" w:styleId="Krepko">
    <w:name w:val="Strong"/>
    <w:uiPriority w:val="22"/>
    <w:qFormat/>
    <w:rsid w:val="004D4EC4"/>
    <w:rPr>
      <w:b/>
      <w:bCs/>
    </w:rPr>
  </w:style>
  <w:style w:type="character" w:styleId="Poudarek">
    <w:name w:val="Emphasis"/>
    <w:uiPriority w:val="20"/>
    <w:qFormat/>
    <w:rsid w:val="00F6598F"/>
    <w:rPr>
      <w:rFonts w:cs="Calibri"/>
      <w:b/>
    </w:rPr>
  </w:style>
  <w:style w:type="paragraph" w:styleId="Brezrazmikov">
    <w:name w:val="No Spacing"/>
    <w:basedOn w:val="Navaden"/>
    <w:uiPriority w:val="1"/>
    <w:qFormat/>
    <w:rsid w:val="004D4EC4"/>
  </w:style>
  <w:style w:type="paragraph" w:styleId="Odstavekseznama">
    <w:name w:val="List Paragraph"/>
    <w:basedOn w:val="Navaden"/>
    <w:uiPriority w:val="34"/>
    <w:qFormat/>
    <w:rsid w:val="00E757D1"/>
    <w:pPr>
      <w:ind w:left="720"/>
      <w:contextualSpacing/>
    </w:pPr>
  </w:style>
  <w:style w:type="paragraph" w:styleId="Citat">
    <w:name w:val="Quote"/>
    <w:basedOn w:val="Navaden"/>
    <w:next w:val="Navaden"/>
    <w:link w:val="CitatZnak"/>
    <w:uiPriority w:val="29"/>
    <w:qFormat/>
    <w:rsid w:val="004D4EC4"/>
    <w:pPr>
      <w:spacing w:before="200"/>
      <w:ind w:left="360" w:right="360"/>
    </w:pPr>
    <w:rPr>
      <w:i/>
      <w:iCs/>
    </w:rPr>
  </w:style>
  <w:style w:type="character" w:customStyle="1" w:styleId="CitatZnak">
    <w:name w:val="Citat Znak"/>
    <w:link w:val="Citat"/>
    <w:uiPriority w:val="29"/>
    <w:rsid w:val="004D4EC4"/>
    <w:rPr>
      <w:i/>
      <w:iCs/>
    </w:rPr>
  </w:style>
  <w:style w:type="paragraph" w:styleId="Intenzivencitat">
    <w:name w:val="Intense Quote"/>
    <w:basedOn w:val="Navaden"/>
    <w:next w:val="Navaden"/>
    <w:link w:val="IntenzivencitatZnak"/>
    <w:uiPriority w:val="30"/>
    <w:qFormat/>
    <w:rsid w:val="004D4EC4"/>
    <w:pPr>
      <w:pBdr>
        <w:bottom w:val="single" w:sz="4" w:space="1" w:color="auto"/>
      </w:pBdr>
      <w:spacing w:before="200" w:after="280"/>
      <w:ind w:left="1008" w:right="1152"/>
      <w:jc w:val="both"/>
    </w:pPr>
    <w:rPr>
      <w:b/>
      <w:bCs/>
      <w:i/>
      <w:iCs/>
    </w:rPr>
  </w:style>
  <w:style w:type="character" w:customStyle="1" w:styleId="IntenzivencitatZnak">
    <w:name w:val="Intenziven citat Znak"/>
    <w:link w:val="Intenzivencitat"/>
    <w:uiPriority w:val="30"/>
    <w:rsid w:val="004D4EC4"/>
    <w:rPr>
      <w:b/>
      <w:bCs/>
      <w:i/>
      <w:iCs/>
    </w:rPr>
  </w:style>
  <w:style w:type="character" w:styleId="Neenpoudarek">
    <w:name w:val="Subtle Emphasis"/>
    <w:uiPriority w:val="19"/>
    <w:qFormat/>
    <w:rsid w:val="004D4EC4"/>
    <w:rPr>
      <w:i/>
      <w:iCs/>
    </w:rPr>
  </w:style>
  <w:style w:type="character" w:styleId="Intenzivenpoudarek">
    <w:name w:val="Intense Emphasis"/>
    <w:uiPriority w:val="21"/>
    <w:qFormat/>
    <w:rsid w:val="004D4EC4"/>
    <w:rPr>
      <w:b/>
      <w:bCs/>
    </w:rPr>
  </w:style>
  <w:style w:type="character" w:styleId="Neensklic">
    <w:name w:val="Subtle Reference"/>
    <w:uiPriority w:val="31"/>
    <w:qFormat/>
    <w:rsid w:val="004D4EC4"/>
    <w:rPr>
      <w:smallCaps/>
    </w:rPr>
  </w:style>
  <w:style w:type="character" w:styleId="Intenzivensklic">
    <w:name w:val="Intense Reference"/>
    <w:uiPriority w:val="32"/>
    <w:qFormat/>
    <w:rsid w:val="004D4EC4"/>
    <w:rPr>
      <w:smallCaps/>
      <w:spacing w:val="5"/>
      <w:u w:val="single"/>
    </w:rPr>
  </w:style>
  <w:style w:type="character" w:styleId="Naslovknjige">
    <w:name w:val="Book Title"/>
    <w:uiPriority w:val="33"/>
    <w:qFormat/>
    <w:rsid w:val="004D4EC4"/>
    <w:rPr>
      <w:i/>
      <w:iCs/>
      <w:smallCaps/>
      <w:spacing w:val="5"/>
    </w:rPr>
  </w:style>
  <w:style w:type="paragraph" w:styleId="NaslovTOC">
    <w:name w:val="TOC Heading"/>
    <w:basedOn w:val="Naslov1"/>
    <w:next w:val="Navaden"/>
    <w:uiPriority w:val="39"/>
    <w:semiHidden/>
    <w:unhideWhenUsed/>
    <w:qFormat/>
    <w:rsid w:val="004D4EC4"/>
    <w:pPr>
      <w:outlineLvl w:val="9"/>
    </w:pPr>
    <w:rPr>
      <w:lang w:bidi="en-US"/>
    </w:rPr>
  </w:style>
  <w:style w:type="paragraph" w:styleId="Glava">
    <w:name w:val="header"/>
    <w:basedOn w:val="Navaden"/>
    <w:link w:val="GlavaZnak"/>
    <w:uiPriority w:val="99"/>
    <w:unhideWhenUsed/>
    <w:rsid w:val="00BB5C4F"/>
    <w:pPr>
      <w:tabs>
        <w:tab w:val="center" w:pos="4536"/>
        <w:tab w:val="right" w:pos="9072"/>
      </w:tabs>
    </w:pPr>
  </w:style>
  <w:style w:type="character" w:customStyle="1" w:styleId="GlavaZnak">
    <w:name w:val="Glava Znak"/>
    <w:basedOn w:val="Privzetapisavaodstavka"/>
    <w:link w:val="Glava"/>
    <w:uiPriority w:val="99"/>
    <w:rsid w:val="00BB5C4F"/>
  </w:style>
  <w:style w:type="paragraph" w:styleId="Noga">
    <w:name w:val="footer"/>
    <w:basedOn w:val="Navaden"/>
    <w:link w:val="NogaZnak"/>
    <w:uiPriority w:val="99"/>
    <w:unhideWhenUsed/>
    <w:rsid w:val="00BB5C4F"/>
    <w:pPr>
      <w:tabs>
        <w:tab w:val="center" w:pos="4536"/>
        <w:tab w:val="right" w:pos="9072"/>
      </w:tabs>
    </w:pPr>
  </w:style>
  <w:style w:type="character" w:customStyle="1" w:styleId="NogaZnak">
    <w:name w:val="Noga Znak"/>
    <w:basedOn w:val="Privzetapisavaodstavka"/>
    <w:link w:val="Noga"/>
    <w:uiPriority w:val="99"/>
    <w:rsid w:val="00BB5C4F"/>
  </w:style>
  <w:style w:type="paragraph" w:styleId="Besedilooblaka">
    <w:name w:val="Balloon Text"/>
    <w:basedOn w:val="Navaden"/>
    <w:link w:val="BesedilooblakaZnak"/>
    <w:uiPriority w:val="99"/>
    <w:semiHidden/>
    <w:unhideWhenUsed/>
    <w:rsid w:val="00BB5C4F"/>
    <w:rPr>
      <w:rFonts w:ascii="Tahoma" w:hAnsi="Tahoma" w:cs="Tahoma"/>
      <w:sz w:val="16"/>
      <w:szCs w:val="16"/>
    </w:rPr>
  </w:style>
  <w:style w:type="character" w:customStyle="1" w:styleId="BesedilooblakaZnak">
    <w:name w:val="Besedilo oblačka Znak"/>
    <w:link w:val="Besedilooblaka"/>
    <w:uiPriority w:val="99"/>
    <w:semiHidden/>
    <w:rsid w:val="00BB5C4F"/>
    <w:rPr>
      <w:rFonts w:ascii="Tahoma" w:hAnsi="Tahoma" w:cs="Tahoma"/>
      <w:sz w:val="16"/>
      <w:szCs w:val="16"/>
    </w:rPr>
  </w:style>
  <w:style w:type="character" w:styleId="Hiperpovezava">
    <w:name w:val="Hyperlink"/>
    <w:uiPriority w:val="99"/>
    <w:unhideWhenUsed/>
    <w:rsid w:val="00B02A70"/>
    <w:rPr>
      <w:color w:val="0000FF"/>
      <w:u w:val="single"/>
    </w:rPr>
  </w:style>
  <w:style w:type="paragraph" w:customStyle="1" w:styleId="Default">
    <w:name w:val="Default"/>
    <w:rsid w:val="0080304F"/>
    <w:pPr>
      <w:autoSpaceDE w:val="0"/>
      <w:autoSpaceDN w:val="0"/>
      <w:adjustRightInd w:val="0"/>
    </w:pPr>
    <w:rPr>
      <w:rFonts w:ascii="KYBHJ T+ Titillium Text 25 L" w:hAnsi="KYBHJ T+ Titillium Text 25 L" w:cs="KYBHJ T+ Titillium Text 25 L"/>
      <w:color w:val="000000"/>
      <w:sz w:val="24"/>
      <w:szCs w:val="24"/>
    </w:rPr>
  </w:style>
  <w:style w:type="character" w:customStyle="1" w:styleId="A1">
    <w:name w:val="A1"/>
    <w:uiPriority w:val="99"/>
    <w:rsid w:val="0080304F"/>
    <w:rPr>
      <w:rFonts w:ascii="TitilliumText25L" w:hAnsi="TitilliumText25L" w:cs="TitilliumText25L"/>
      <w:color w:val="00688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fkbv.um.si/%2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JOICA~1\LOCALS~1\Temp\dopis-um-fkbv-1.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c414fd7f-21c6-4d94-90e3-68400e5795fc">K67AKCNZ6W6Y-283-22</_dlc_DocId>
    <_dlc_DocIdUrl xmlns="c414fd7f-21c6-4d94-90e3-68400e5795fc">
      <Url>http://www.um.si/CGP/FKBV/_layouts/DocIdRedir.aspx?ID=K67AKCNZ6W6Y-283-22</Url>
      <Description>K67AKCNZ6W6Y-283-22</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D0E6E94EE84AFF4EBEFE3B50D518B8B1" ma:contentTypeVersion="1" ma:contentTypeDescription="Ustvari nov dokument." ma:contentTypeScope="" ma:versionID="b0bd68d0203c73356edc24be82ae20b4">
  <xsd:schema xmlns:xsd="http://www.w3.org/2001/XMLSchema" xmlns:xs="http://www.w3.org/2001/XMLSchema" xmlns:p="http://schemas.microsoft.com/office/2006/metadata/properties" xmlns:ns1="http://schemas.microsoft.com/sharepoint/v3" xmlns:ns2="c414fd7f-21c6-4d94-90e3-68400e5795fc" targetNamespace="http://schemas.microsoft.com/office/2006/metadata/properties" ma:root="true" ma:fieldsID="988354801c0f265fa3c5dd21ba8ddade" ns1:_="" ns2:_="">
    <xsd:import namespace="http://schemas.microsoft.com/sharepoint/v3"/>
    <xsd:import namespace="c414fd7f-21c6-4d94-90e3-68400e5795fc"/>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Razporejanje začetnega datuma" ma:description="" ma:hidden="true" ma:internalName="PublishingStartDate">
      <xsd:simpleType>
        <xsd:restriction base="dms:Unknown"/>
      </xsd:simpleType>
    </xsd:element>
    <xsd:element name="PublishingExpirationDate" ma:index="12" nillable="true" ma:displayName="Razporejanje končnega datuma"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414fd7f-21c6-4d94-90e3-68400e5795fc" elementFormDefault="qualified">
    <xsd:import namespace="http://schemas.microsoft.com/office/2006/documentManagement/types"/>
    <xsd:import namespace="http://schemas.microsoft.com/office/infopath/2007/PartnerControls"/>
    <xsd:element name="_dlc_DocId" ma:index="8" nillable="true" ma:displayName="Vrednost ID-ja dokumenta" ma:description="Vrednost ID-ja dokumenta, dodeljenega temu elementu." ma:internalName="_dlc_DocId" ma:readOnly="true">
      <xsd:simpleType>
        <xsd:restriction base="dms:Text"/>
      </xsd:simpleType>
    </xsd:element>
    <xsd:element name="_dlc_DocIdUrl" ma:index="9" nillable="true" ma:displayName="ID dokumenta" ma:description="Trajna povezava do tega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D93FB1-41DD-4342-BF91-6DD050D372B7}">
  <ds:schemaRefs>
    <ds:schemaRef ds:uri="http://schemas.microsoft.com/office/2006/metadata/properties"/>
    <ds:schemaRef ds:uri="http://schemas.microsoft.com/office/infopath/2007/PartnerControls"/>
    <ds:schemaRef ds:uri="http://schemas.microsoft.com/sharepoint/v3"/>
    <ds:schemaRef ds:uri="c414fd7f-21c6-4d94-90e3-68400e5795fc"/>
  </ds:schemaRefs>
</ds:datastoreItem>
</file>

<file path=customXml/itemProps2.xml><?xml version="1.0" encoding="utf-8"?>
<ds:datastoreItem xmlns:ds="http://schemas.openxmlformats.org/officeDocument/2006/customXml" ds:itemID="{99405BAA-BD97-4BC0-A81D-684FA23CBD1A}">
  <ds:schemaRefs>
    <ds:schemaRef ds:uri="http://schemas.microsoft.com/sharepoint/events"/>
  </ds:schemaRefs>
</ds:datastoreItem>
</file>

<file path=customXml/itemProps3.xml><?xml version="1.0" encoding="utf-8"?>
<ds:datastoreItem xmlns:ds="http://schemas.openxmlformats.org/officeDocument/2006/customXml" ds:itemID="{6387C926-3A15-4474-85E2-25A506F13933}">
  <ds:schemaRefs>
    <ds:schemaRef ds:uri="http://schemas.microsoft.com/sharepoint/v3/contenttype/forms"/>
  </ds:schemaRefs>
</ds:datastoreItem>
</file>

<file path=customXml/itemProps4.xml><?xml version="1.0" encoding="utf-8"?>
<ds:datastoreItem xmlns:ds="http://schemas.openxmlformats.org/officeDocument/2006/customXml" ds:itemID="{172BC571-3530-426F-BB2A-B0EB837984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414fd7f-21c6-4d94-90e3-68400e5795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dopis-um-fkbv-1</Template>
  <TotalTime>23</TotalTime>
  <Pages>1</Pages>
  <Words>2810</Words>
  <Characters>16020</Characters>
  <Application>Microsoft Office Word</Application>
  <DocSecurity>0</DocSecurity>
  <Lines>133</Lines>
  <Paragraphs>37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Referat</dc:creator>
  <cp:lastModifiedBy>strokovne13</cp:lastModifiedBy>
  <cp:revision>10</cp:revision>
  <cp:lastPrinted>2014-02-27T13:53:00Z</cp:lastPrinted>
  <dcterms:created xsi:type="dcterms:W3CDTF">2017-01-05T07:47:00Z</dcterms:created>
  <dcterms:modified xsi:type="dcterms:W3CDTF">2018-12-19T14:03:00Z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0x010100D0E6E94EE84AFF4EBEFE3B50D518B8B1</vt:lpwstr>
  </property>
  <property fmtid="{D5CDD505-2E9C-101B-9397-08002B2CF9AE}" pid="3" name="_dlc_DocIdItemGuid">
    <vt:lpwstr>1ecac707-6121-48da-9c87-22b7a70b77ad</vt:lpwstr>
  </property>
</Properties>
</file>